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BE12" w14:textId="77777777" w:rsidR="00D12EF5" w:rsidRDefault="00D12EF5">
      <w:pPr>
        <w:pStyle w:val="Heading5"/>
        <w:ind w:left="-360"/>
        <w:jc w:val="center"/>
        <w:rPr>
          <w:rFonts w:cs="Arial"/>
          <w:b/>
          <w:bCs/>
        </w:rPr>
      </w:pPr>
      <w:r>
        <w:rPr>
          <w:rFonts w:cs="Arial"/>
          <w:b/>
          <w:bCs/>
        </w:rPr>
        <w:t>Proposal Narrative</w:t>
      </w:r>
    </w:p>
    <w:p w14:paraId="020C20E0" w14:textId="77777777" w:rsidR="00654F67" w:rsidRDefault="00654F67">
      <w:pPr>
        <w:jc w:val="center"/>
        <w:rPr>
          <w:rFonts w:cs="Arial"/>
          <w:sz w:val="16"/>
          <w:szCs w:val="16"/>
        </w:rPr>
      </w:pPr>
    </w:p>
    <w:p w14:paraId="4A27BAA0" w14:textId="613D592C" w:rsidR="00654F67" w:rsidRPr="00443133" w:rsidRDefault="00654F67" w:rsidP="00443133">
      <w:pPr>
        <w:shd w:val="clear" w:color="auto" w:fill="D9D9D9" w:themeFill="background1" w:themeFillShade="D9"/>
        <w:rPr>
          <w:rFonts w:cs="Arial"/>
          <w:b/>
          <w:bCs/>
          <w:sz w:val="22"/>
          <w:szCs w:val="22"/>
        </w:rPr>
      </w:pPr>
      <w:r w:rsidRPr="00443133">
        <w:rPr>
          <w:rFonts w:cs="Arial"/>
          <w:b/>
          <w:bCs/>
          <w:sz w:val="22"/>
          <w:szCs w:val="22"/>
        </w:rPr>
        <w:t>Instructions</w:t>
      </w:r>
      <w:r w:rsidR="00E24EFC">
        <w:rPr>
          <w:rFonts w:cs="Arial"/>
          <w:b/>
          <w:bCs/>
          <w:sz w:val="22"/>
          <w:szCs w:val="22"/>
        </w:rPr>
        <w:t xml:space="preserve"> for the </w:t>
      </w:r>
      <w:r w:rsidR="007B1DFF" w:rsidRPr="007B1DFF">
        <w:rPr>
          <w:rFonts w:cs="Arial"/>
          <w:b/>
          <w:bCs/>
          <w:sz w:val="22"/>
          <w:szCs w:val="22"/>
        </w:rPr>
        <w:t>2024 Request for Applications: Generating Knowledge and Tools to Promote Remyelination and Neuroprotection in Multiple Sclerosis</w:t>
      </w:r>
    </w:p>
    <w:p w14:paraId="574202E4" w14:textId="7E62102E" w:rsidR="005A4760" w:rsidRPr="005A4760" w:rsidRDefault="005A4760" w:rsidP="00443133">
      <w:pPr>
        <w:shd w:val="clear" w:color="auto" w:fill="D9D9D9" w:themeFill="background1" w:themeFillShade="D9"/>
        <w:rPr>
          <w:rFonts w:cs="Arial"/>
          <w:sz w:val="22"/>
          <w:szCs w:val="22"/>
        </w:rPr>
      </w:pPr>
      <w:r w:rsidRPr="005A4760">
        <w:rPr>
          <w:rFonts w:cs="Arial"/>
          <w:sz w:val="22"/>
          <w:szCs w:val="22"/>
        </w:rPr>
        <w:t xml:space="preserve">The proposal narrative is the heart of the application.  Details concerning the preparation of the proposal narrative appear below.  </w:t>
      </w:r>
      <w:r w:rsidR="00DF3D7E">
        <w:rPr>
          <w:rFonts w:cs="Arial"/>
          <w:sz w:val="22"/>
          <w:szCs w:val="22"/>
        </w:rPr>
        <w:t>This</w:t>
      </w:r>
      <w:r w:rsidRPr="005A4760">
        <w:rPr>
          <w:rFonts w:cs="Arial"/>
          <w:sz w:val="22"/>
          <w:szCs w:val="22"/>
        </w:rPr>
        <w:t xml:space="preserve"> template in Microsoft Word format is provided</w:t>
      </w:r>
      <w:r w:rsidR="00DF3D7E">
        <w:rPr>
          <w:rFonts w:cs="Arial"/>
          <w:sz w:val="22"/>
          <w:szCs w:val="22"/>
        </w:rPr>
        <w:t xml:space="preserve"> for reference and </w:t>
      </w:r>
      <w:r w:rsidRPr="005A4760">
        <w:rPr>
          <w:rFonts w:cs="Arial"/>
          <w:sz w:val="22"/>
          <w:szCs w:val="22"/>
        </w:rPr>
        <w:t xml:space="preserve">parallels NIH format.  Applicants who have a narrative prepared for a NIH application can use this as a basis if it conforms to the above dimensions, but you must add a section on how the proposed project addresses the specific </w:t>
      </w:r>
      <w:hyperlink r:id="rId8" w:history="1">
        <w:r w:rsidRPr="005A4760">
          <w:rPr>
            <w:rStyle w:val="Hyperlink"/>
            <w:rFonts w:cs="Arial"/>
            <w:sz w:val="22"/>
            <w:szCs w:val="22"/>
          </w:rPr>
          <w:t>Request for Applications</w:t>
        </w:r>
      </w:hyperlink>
      <w:r w:rsidRPr="005A4760">
        <w:rPr>
          <w:rFonts w:cs="Arial"/>
          <w:sz w:val="22"/>
          <w:szCs w:val="22"/>
        </w:rPr>
        <w:t xml:space="preserve"> and the National MS Society’s </w:t>
      </w:r>
      <w:hyperlink r:id="rId9" w:anchor="section-1" w:history="1">
        <w:r w:rsidRPr="005A4760">
          <w:rPr>
            <w:rStyle w:val="Hyperlink"/>
            <w:rFonts w:cs="Arial"/>
            <w:sz w:val="22"/>
            <w:szCs w:val="22"/>
          </w:rPr>
          <w:t>Pathways to Cures Roadmap</w:t>
        </w:r>
      </w:hyperlink>
      <w:r w:rsidRPr="005A4760">
        <w:rPr>
          <w:rFonts w:cs="Arial"/>
          <w:sz w:val="22"/>
          <w:szCs w:val="22"/>
        </w:rPr>
        <w:t xml:space="preserve"> (details below).  </w:t>
      </w:r>
    </w:p>
    <w:p w14:paraId="6E660602" w14:textId="77777777" w:rsidR="005A4760" w:rsidRPr="00443133" w:rsidRDefault="005A4760" w:rsidP="00443133">
      <w:pPr>
        <w:shd w:val="clear" w:color="auto" w:fill="D9D9D9" w:themeFill="background1" w:themeFillShade="D9"/>
        <w:rPr>
          <w:rFonts w:cs="Arial"/>
          <w:sz w:val="22"/>
          <w:szCs w:val="22"/>
        </w:rPr>
      </w:pPr>
    </w:p>
    <w:p w14:paraId="7C09AFD6" w14:textId="01216805" w:rsidR="00443133" w:rsidRDefault="00DF3D7E" w:rsidP="00443133">
      <w:pPr>
        <w:shd w:val="clear" w:color="auto" w:fill="D9D9D9" w:themeFill="background1" w:themeFillShade="D9"/>
        <w:rPr>
          <w:rFonts w:cs="Arial"/>
          <w:b/>
          <w:bCs/>
          <w:sz w:val="22"/>
          <w:szCs w:val="22"/>
        </w:rPr>
      </w:pPr>
      <w:r w:rsidRPr="00DF3D7E">
        <w:rPr>
          <w:rFonts w:cs="Arial"/>
          <w:b/>
          <w:bCs/>
          <w:sz w:val="22"/>
          <w:szCs w:val="22"/>
        </w:rPr>
        <w:t xml:space="preserve">Formatting Specifications: </w:t>
      </w:r>
    </w:p>
    <w:p w14:paraId="79A04195" w14:textId="77777777" w:rsidR="003F0375" w:rsidRPr="00DF3D7E" w:rsidRDefault="003F0375" w:rsidP="00443133">
      <w:pPr>
        <w:shd w:val="clear" w:color="auto" w:fill="D9D9D9" w:themeFill="background1" w:themeFillShade="D9"/>
        <w:rPr>
          <w:rFonts w:cs="Arial"/>
          <w:b/>
          <w:bCs/>
          <w:sz w:val="22"/>
          <w:szCs w:val="22"/>
        </w:rPr>
      </w:pPr>
    </w:p>
    <w:p w14:paraId="45AD3CC4" w14:textId="45036D9F" w:rsidR="00443133" w:rsidRPr="00443133" w:rsidRDefault="00DF3D7E" w:rsidP="00443133">
      <w:pPr>
        <w:pStyle w:val="ListParagraph"/>
        <w:numPr>
          <w:ilvl w:val="0"/>
          <w:numId w:val="27"/>
        </w:numPr>
        <w:shd w:val="clear" w:color="auto" w:fill="D9D9D9" w:themeFill="background1" w:themeFillShade="D9"/>
        <w:ind w:hanging="720"/>
        <w:rPr>
          <w:b/>
          <w:sz w:val="22"/>
          <w:szCs w:val="22"/>
        </w:rPr>
      </w:pPr>
      <w:r w:rsidRPr="00443133">
        <w:rPr>
          <w:rFonts w:cs="Arial"/>
          <w:sz w:val="22"/>
          <w:szCs w:val="22"/>
        </w:rPr>
        <w:t xml:space="preserve">Narrative Maximum: </w:t>
      </w:r>
      <w:r w:rsidRPr="00443133">
        <w:rPr>
          <w:rFonts w:cs="Arial"/>
          <w:b/>
          <w:i/>
          <w:sz w:val="22"/>
          <w:szCs w:val="22"/>
          <w:u w:val="single"/>
        </w:rPr>
        <w:t>12 Single-Spaced Pages</w:t>
      </w:r>
      <w:r w:rsidRPr="00443133">
        <w:rPr>
          <w:rFonts w:cs="Arial"/>
          <w:sz w:val="22"/>
          <w:szCs w:val="22"/>
        </w:rPr>
        <w:t xml:space="preserve"> </w:t>
      </w:r>
      <w:r w:rsidR="00FB421B" w:rsidRPr="00443133">
        <w:rPr>
          <w:rFonts w:cs="Arial"/>
          <w:sz w:val="22"/>
          <w:szCs w:val="22"/>
        </w:rPr>
        <w:t>(not including</w:t>
      </w:r>
      <w:r w:rsidR="00D12EF5" w:rsidRPr="00443133">
        <w:rPr>
          <w:rFonts w:cs="Arial"/>
          <w:sz w:val="22"/>
          <w:szCs w:val="22"/>
        </w:rPr>
        <w:t xml:space="preserve"> references)</w:t>
      </w:r>
    </w:p>
    <w:p w14:paraId="1BB56DF9" w14:textId="1551B43A" w:rsidR="00443133" w:rsidRPr="00DF3D7E" w:rsidRDefault="00DF3D7E" w:rsidP="00443133">
      <w:pPr>
        <w:pStyle w:val="ListParagraph"/>
        <w:numPr>
          <w:ilvl w:val="0"/>
          <w:numId w:val="27"/>
        </w:numPr>
        <w:shd w:val="clear" w:color="auto" w:fill="D9D9D9" w:themeFill="background1" w:themeFillShade="D9"/>
        <w:ind w:hanging="720"/>
        <w:rPr>
          <w:bCs/>
          <w:sz w:val="22"/>
          <w:szCs w:val="22"/>
        </w:rPr>
      </w:pPr>
      <w:r w:rsidRPr="007E006F">
        <w:rPr>
          <w:bCs/>
          <w:sz w:val="22"/>
          <w:szCs w:val="22"/>
        </w:rPr>
        <w:t>Use</w:t>
      </w:r>
      <w:r w:rsidRPr="00443133">
        <w:rPr>
          <w:b/>
          <w:sz w:val="22"/>
          <w:szCs w:val="22"/>
        </w:rPr>
        <w:t xml:space="preserve"> 11 Point </w:t>
      </w:r>
      <w:r w:rsidR="00A11746">
        <w:rPr>
          <w:b/>
          <w:sz w:val="22"/>
          <w:szCs w:val="22"/>
        </w:rPr>
        <w:t>or</w:t>
      </w:r>
      <w:r w:rsidRPr="00443133">
        <w:rPr>
          <w:b/>
          <w:sz w:val="22"/>
          <w:szCs w:val="22"/>
        </w:rPr>
        <w:t xml:space="preserve"> Larger</w:t>
      </w:r>
      <w:r w:rsidR="007E006F">
        <w:rPr>
          <w:b/>
          <w:sz w:val="22"/>
          <w:szCs w:val="22"/>
        </w:rPr>
        <w:t xml:space="preserve"> Font</w:t>
      </w:r>
      <w:r w:rsidRPr="00DF3D7E">
        <w:rPr>
          <w:bCs/>
          <w:sz w:val="22"/>
          <w:szCs w:val="22"/>
        </w:rPr>
        <w:t>, including all figure captions</w:t>
      </w:r>
    </w:p>
    <w:p w14:paraId="6BD0038B" w14:textId="5A021855" w:rsidR="00AA191F" w:rsidRDefault="0021308F" w:rsidP="00443133">
      <w:pPr>
        <w:pStyle w:val="ListParagraph"/>
        <w:numPr>
          <w:ilvl w:val="0"/>
          <w:numId w:val="27"/>
        </w:numPr>
        <w:shd w:val="clear" w:color="auto" w:fill="D9D9D9" w:themeFill="background1" w:themeFillShade="D9"/>
        <w:ind w:hanging="720"/>
        <w:rPr>
          <w:b/>
          <w:sz w:val="22"/>
          <w:szCs w:val="22"/>
        </w:rPr>
      </w:pPr>
      <w:r w:rsidRPr="00443133">
        <w:rPr>
          <w:b/>
          <w:sz w:val="22"/>
          <w:szCs w:val="22"/>
        </w:rPr>
        <w:t>Margins</w:t>
      </w:r>
      <w:r w:rsidR="00FB421B" w:rsidRPr="00443133">
        <w:rPr>
          <w:b/>
          <w:sz w:val="22"/>
          <w:szCs w:val="22"/>
        </w:rPr>
        <w:t xml:space="preserve"> must be </w:t>
      </w:r>
      <w:r w:rsidRPr="00443133">
        <w:rPr>
          <w:b/>
          <w:sz w:val="22"/>
          <w:szCs w:val="22"/>
        </w:rPr>
        <w:t xml:space="preserve">0.5 inch for </w:t>
      </w:r>
      <w:r w:rsidR="00AA191F" w:rsidRPr="00443133">
        <w:rPr>
          <w:b/>
          <w:sz w:val="22"/>
          <w:szCs w:val="22"/>
        </w:rPr>
        <w:t>all four sides</w:t>
      </w:r>
    </w:p>
    <w:p w14:paraId="1D6C699F" w14:textId="4ECA55F7" w:rsidR="00931447" w:rsidRDefault="00931447" w:rsidP="00443133">
      <w:pPr>
        <w:pStyle w:val="ListParagraph"/>
        <w:numPr>
          <w:ilvl w:val="0"/>
          <w:numId w:val="27"/>
        </w:numPr>
        <w:shd w:val="clear" w:color="auto" w:fill="D9D9D9" w:themeFill="background1" w:themeFillShade="D9"/>
        <w:ind w:hanging="720"/>
        <w:rPr>
          <w:bCs/>
          <w:sz w:val="22"/>
          <w:szCs w:val="22"/>
        </w:rPr>
      </w:pPr>
      <w:r w:rsidRPr="00931447">
        <w:rPr>
          <w:bCs/>
          <w:sz w:val="22"/>
          <w:szCs w:val="22"/>
        </w:rPr>
        <w:t>Number pages consecutively throughout the</w:t>
      </w:r>
      <w:r>
        <w:rPr>
          <w:bCs/>
          <w:sz w:val="22"/>
          <w:szCs w:val="22"/>
        </w:rPr>
        <w:t xml:space="preserve"> </w:t>
      </w:r>
      <w:r w:rsidR="00611C30">
        <w:rPr>
          <w:bCs/>
          <w:sz w:val="22"/>
          <w:szCs w:val="22"/>
        </w:rPr>
        <w:t>n</w:t>
      </w:r>
      <w:r>
        <w:rPr>
          <w:bCs/>
          <w:sz w:val="22"/>
          <w:szCs w:val="22"/>
        </w:rPr>
        <w:t>arrative</w:t>
      </w:r>
      <w:r w:rsidR="00611C30">
        <w:rPr>
          <w:bCs/>
          <w:sz w:val="22"/>
          <w:szCs w:val="22"/>
        </w:rPr>
        <w:t>,</w:t>
      </w:r>
      <w:r w:rsidRPr="00931447">
        <w:rPr>
          <w:bCs/>
          <w:sz w:val="22"/>
          <w:szCs w:val="22"/>
        </w:rPr>
        <w:t xml:space="preserve"> Do NOT use suffixes such as 6a, 6b…</w:t>
      </w:r>
    </w:p>
    <w:p w14:paraId="73BCA7CC" w14:textId="77777777" w:rsidR="009E6074" w:rsidRPr="00931447" w:rsidRDefault="009E6074" w:rsidP="009E6074">
      <w:pPr>
        <w:pStyle w:val="ListParagraph"/>
        <w:numPr>
          <w:ilvl w:val="0"/>
          <w:numId w:val="27"/>
        </w:numPr>
        <w:shd w:val="clear" w:color="auto" w:fill="D9D9D9" w:themeFill="background1" w:themeFillShade="D9"/>
        <w:ind w:hanging="720"/>
        <w:rPr>
          <w:bCs/>
          <w:sz w:val="22"/>
          <w:szCs w:val="22"/>
        </w:rPr>
      </w:pPr>
      <w:r w:rsidRPr="00876E05">
        <w:rPr>
          <w:bCs/>
          <w:sz w:val="22"/>
          <w:szCs w:val="22"/>
        </w:rPr>
        <w:t>Images and figures included count towards the page limit</w:t>
      </w:r>
    </w:p>
    <w:p w14:paraId="43508B1C" w14:textId="718109CE" w:rsidR="009F4BCE" w:rsidRPr="00443133" w:rsidRDefault="009F4BCE" w:rsidP="00443133">
      <w:pPr>
        <w:pStyle w:val="ListParagraph"/>
        <w:numPr>
          <w:ilvl w:val="0"/>
          <w:numId w:val="27"/>
        </w:numPr>
        <w:shd w:val="clear" w:color="auto" w:fill="D9D9D9" w:themeFill="background1" w:themeFillShade="D9"/>
        <w:ind w:hanging="720"/>
        <w:rPr>
          <w:b/>
          <w:sz w:val="22"/>
          <w:szCs w:val="22"/>
        </w:rPr>
      </w:pPr>
      <w:r w:rsidRPr="005A4760">
        <w:rPr>
          <w:rFonts w:cs="Arial"/>
          <w:sz w:val="22"/>
          <w:szCs w:val="22"/>
        </w:rPr>
        <w:t>Once the narrative is completed, it must be converted to PDF format and uploade</w:t>
      </w:r>
      <w:r>
        <w:rPr>
          <w:rFonts w:cs="Arial"/>
          <w:sz w:val="22"/>
          <w:szCs w:val="22"/>
        </w:rPr>
        <w:t>d to MSGrants</w:t>
      </w:r>
      <w:r w:rsidRPr="005A4760">
        <w:rPr>
          <w:rFonts w:cs="Arial"/>
          <w:sz w:val="22"/>
          <w:szCs w:val="22"/>
        </w:rPr>
        <w:t>.</w:t>
      </w:r>
    </w:p>
    <w:p w14:paraId="70FB1480" w14:textId="42DFB19F" w:rsidR="00443133" w:rsidRDefault="00443133" w:rsidP="00443133">
      <w:pPr>
        <w:shd w:val="clear" w:color="auto" w:fill="D9D9D9" w:themeFill="background1" w:themeFillShade="D9"/>
        <w:rPr>
          <w:rFonts w:cs="Arial"/>
          <w:sz w:val="22"/>
          <w:szCs w:val="22"/>
        </w:rPr>
      </w:pPr>
    </w:p>
    <w:p w14:paraId="45CF066C" w14:textId="53F1D566" w:rsidR="007B5823" w:rsidRDefault="00DF3D7E" w:rsidP="003C73F0">
      <w:pPr>
        <w:shd w:val="clear" w:color="auto" w:fill="D9D9D9" w:themeFill="background1" w:themeFillShade="D9"/>
        <w:rPr>
          <w:rFonts w:cs="Arial"/>
          <w:sz w:val="22"/>
          <w:szCs w:val="22"/>
        </w:rPr>
      </w:pPr>
      <w:r w:rsidRPr="007E006F">
        <w:rPr>
          <w:rFonts w:cs="Arial"/>
          <w:b/>
          <w:bCs/>
          <w:sz w:val="22"/>
          <w:szCs w:val="22"/>
        </w:rPr>
        <w:t xml:space="preserve">Content </w:t>
      </w:r>
      <w:r w:rsidR="007E006F" w:rsidRPr="007E006F">
        <w:rPr>
          <w:rFonts w:cs="Arial"/>
          <w:b/>
          <w:bCs/>
          <w:sz w:val="22"/>
          <w:szCs w:val="22"/>
        </w:rPr>
        <w:t>Specifications</w:t>
      </w:r>
      <w:r w:rsidRPr="007E006F">
        <w:rPr>
          <w:rFonts w:cs="Arial"/>
          <w:b/>
          <w:bCs/>
          <w:sz w:val="22"/>
          <w:szCs w:val="22"/>
        </w:rPr>
        <w:t>:</w:t>
      </w:r>
      <w:r w:rsidR="003C73F0">
        <w:rPr>
          <w:rFonts w:cs="Arial"/>
          <w:b/>
          <w:bCs/>
          <w:sz w:val="22"/>
          <w:szCs w:val="22"/>
        </w:rPr>
        <w:t xml:space="preserve"> </w:t>
      </w:r>
      <w:r w:rsidR="007B5823" w:rsidRPr="007B5823">
        <w:rPr>
          <w:rFonts w:cs="Arial"/>
          <w:sz w:val="22"/>
          <w:szCs w:val="22"/>
        </w:rPr>
        <w:t>To facilitate the review of your application, it is required that you organize the discussion of your proposed research using the following guidelines:</w:t>
      </w:r>
    </w:p>
    <w:p w14:paraId="7F948E3B" w14:textId="77777777" w:rsidR="003F0375" w:rsidRPr="007B5823" w:rsidRDefault="003F0375" w:rsidP="003C73F0">
      <w:pPr>
        <w:shd w:val="clear" w:color="auto" w:fill="D9D9D9" w:themeFill="background1" w:themeFillShade="D9"/>
        <w:rPr>
          <w:rFonts w:cs="Arial"/>
          <w:sz w:val="22"/>
          <w:szCs w:val="22"/>
        </w:rPr>
      </w:pPr>
    </w:p>
    <w:p w14:paraId="703D74AB" w14:textId="7D4BC3B6" w:rsidR="007B5823" w:rsidRPr="003F0375" w:rsidRDefault="007B5823" w:rsidP="003C73F0">
      <w:pPr>
        <w:pStyle w:val="ListParagraph"/>
        <w:numPr>
          <w:ilvl w:val="0"/>
          <w:numId w:val="27"/>
        </w:numPr>
        <w:shd w:val="clear" w:color="auto" w:fill="D9D9D9" w:themeFill="background1" w:themeFillShade="D9"/>
        <w:ind w:hanging="720"/>
        <w:rPr>
          <w:rFonts w:cs="Arial"/>
          <w:sz w:val="22"/>
          <w:szCs w:val="22"/>
        </w:rPr>
      </w:pPr>
      <w:r w:rsidRPr="007B5823">
        <w:rPr>
          <w:rFonts w:cs="Arial"/>
          <w:b/>
          <w:bCs/>
          <w:sz w:val="22"/>
          <w:szCs w:val="22"/>
        </w:rPr>
        <w:t>Research plan:</w:t>
      </w:r>
      <w:r w:rsidR="003C73F0">
        <w:rPr>
          <w:rFonts w:cs="Arial"/>
          <w:sz w:val="22"/>
          <w:szCs w:val="22"/>
        </w:rPr>
        <w:t xml:space="preserve"> </w:t>
      </w:r>
      <w:r w:rsidR="00407958">
        <w:rPr>
          <w:rFonts w:cs="Arial"/>
          <w:sz w:val="22"/>
          <w:szCs w:val="22"/>
        </w:rPr>
        <w:t>Except where indicated, the</w:t>
      </w:r>
      <w:r w:rsidRPr="003C73F0">
        <w:rPr>
          <w:rFonts w:cs="Arial"/>
          <w:sz w:val="22"/>
          <w:szCs w:val="22"/>
        </w:rPr>
        <w:t xml:space="preserve"> individual subsections below may be any length as long as the total for the entire research plan does not exceed the 12-PAGE LIMIT. Include all text, figures, and data tables related to the </w:t>
      </w:r>
      <w:r w:rsidR="00B40716">
        <w:rPr>
          <w:rFonts w:cs="Arial"/>
          <w:sz w:val="22"/>
          <w:szCs w:val="22"/>
        </w:rPr>
        <w:t>proposal</w:t>
      </w:r>
      <w:r w:rsidRPr="003C73F0">
        <w:rPr>
          <w:rFonts w:cs="Arial"/>
          <w:sz w:val="22"/>
          <w:szCs w:val="22"/>
        </w:rPr>
        <w:t xml:space="preserve"> in this section.  </w:t>
      </w:r>
    </w:p>
    <w:p w14:paraId="00B1BF4F" w14:textId="77777777" w:rsidR="007B5823" w:rsidRPr="007B5823" w:rsidRDefault="007B5823" w:rsidP="003F0375">
      <w:pPr>
        <w:numPr>
          <w:ilvl w:val="0"/>
          <w:numId w:val="28"/>
        </w:numPr>
        <w:shd w:val="clear" w:color="auto" w:fill="D9D9D9" w:themeFill="background1" w:themeFillShade="D9"/>
        <w:ind w:left="1170" w:hanging="450"/>
        <w:rPr>
          <w:rFonts w:cs="Arial"/>
          <w:sz w:val="22"/>
          <w:szCs w:val="22"/>
        </w:rPr>
      </w:pPr>
      <w:r w:rsidRPr="007B5823">
        <w:rPr>
          <w:rFonts w:cs="Arial"/>
          <w:b/>
          <w:bCs/>
          <w:sz w:val="22"/>
          <w:szCs w:val="22"/>
        </w:rPr>
        <w:t>Specific Aims—</w:t>
      </w:r>
      <w:r w:rsidRPr="007B5823">
        <w:rPr>
          <w:rFonts w:cs="Arial"/>
          <w:sz w:val="22"/>
          <w:szCs w:val="22"/>
        </w:rPr>
        <w:t>Provide a concise statement of each objective of the proposed research project.</w:t>
      </w:r>
    </w:p>
    <w:p w14:paraId="3E04DE7D" w14:textId="77777777" w:rsidR="007B5823" w:rsidRPr="007B5823" w:rsidRDefault="007B5823" w:rsidP="003F0375">
      <w:pPr>
        <w:numPr>
          <w:ilvl w:val="0"/>
          <w:numId w:val="28"/>
        </w:numPr>
        <w:shd w:val="clear" w:color="auto" w:fill="D9D9D9" w:themeFill="background1" w:themeFillShade="D9"/>
        <w:ind w:left="1170" w:hanging="450"/>
        <w:rPr>
          <w:rFonts w:cs="Arial"/>
          <w:sz w:val="22"/>
          <w:szCs w:val="22"/>
        </w:rPr>
      </w:pPr>
      <w:r w:rsidRPr="007B5823">
        <w:rPr>
          <w:rFonts w:cs="Arial"/>
          <w:b/>
          <w:bCs/>
          <w:sz w:val="22"/>
          <w:szCs w:val="22"/>
        </w:rPr>
        <w:t>Background—</w:t>
      </w:r>
      <w:r w:rsidRPr="007B5823">
        <w:rPr>
          <w:rFonts w:cs="Arial"/>
          <w:sz w:val="22"/>
          <w:szCs w:val="22"/>
        </w:rPr>
        <w:t>Provide a brief summary of the background for this project, including existing knowledge in the area and long-term goals of your research.</w:t>
      </w:r>
    </w:p>
    <w:p w14:paraId="5BD8425E" w14:textId="77777777" w:rsidR="007B5823" w:rsidRPr="007B5823" w:rsidRDefault="007B5823" w:rsidP="003F0375">
      <w:pPr>
        <w:numPr>
          <w:ilvl w:val="0"/>
          <w:numId w:val="28"/>
        </w:numPr>
        <w:shd w:val="clear" w:color="auto" w:fill="D9D9D9" w:themeFill="background1" w:themeFillShade="D9"/>
        <w:ind w:left="1170" w:hanging="450"/>
        <w:rPr>
          <w:rFonts w:cs="Arial"/>
          <w:sz w:val="22"/>
          <w:szCs w:val="22"/>
        </w:rPr>
      </w:pPr>
      <w:r w:rsidRPr="007B5823">
        <w:rPr>
          <w:rFonts w:cs="Arial"/>
          <w:b/>
          <w:bCs/>
          <w:sz w:val="22"/>
          <w:szCs w:val="22"/>
        </w:rPr>
        <w:t>Preliminary Results—</w:t>
      </w:r>
      <w:r w:rsidRPr="007B5823">
        <w:rPr>
          <w:rFonts w:cs="Arial"/>
          <w:sz w:val="22"/>
          <w:szCs w:val="22"/>
        </w:rPr>
        <w:t>Use this section to report the Principal Investigator's preliminary studies pertinent to the application. Include any information that will help establish the experience and competence of the investigators to pursue the proposed research.</w:t>
      </w:r>
    </w:p>
    <w:p w14:paraId="1276F71A" w14:textId="77777777" w:rsidR="007B5823" w:rsidRPr="007B5823" w:rsidRDefault="007B5823" w:rsidP="003F0375">
      <w:pPr>
        <w:numPr>
          <w:ilvl w:val="0"/>
          <w:numId w:val="28"/>
        </w:numPr>
        <w:shd w:val="clear" w:color="auto" w:fill="D9D9D9" w:themeFill="background1" w:themeFillShade="D9"/>
        <w:ind w:left="1170" w:hanging="450"/>
        <w:rPr>
          <w:rFonts w:cs="Arial"/>
          <w:sz w:val="22"/>
          <w:szCs w:val="22"/>
        </w:rPr>
      </w:pPr>
      <w:r w:rsidRPr="007B5823">
        <w:rPr>
          <w:rFonts w:cs="Arial"/>
          <w:b/>
          <w:bCs/>
          <w:sz w:val="22"/>
          <w:szCs w:val="22"/>
        </w:rPr>
        <w:t>Experimental Design and Methods—</w:t>
      </w:r>
      <w:r w:rsidRPr="007B5823">
        <w:rPr>
          <w:rFonts w:cs="Arial"/>
          <w:sz w:val="22"/>
          <w:szCs w:val="22"/>
        </w:rPr>
        <w:t xml:space="preserve">Describe the design of experiments and the procedures used to undertake the proposed studies. Where appropriate, include possible outcomes, pitfalls, and alternative plans. </w:t>
      </w:r>
    </w:p>
    <w:p w14:paraId="78F269F2" w14:textId="43AC81B2" w:rsidR="007B5823" w:rsidRPr="007B5823" w:rsidRDefault="007B5823" w:rsidP="003F0375">
      <w:pPr>
        <w:numPr>
          <w:ilvl w:val="0"/>
          <w:numId w:val="28"/>
        </w:numPr>
        <w:shd w:val="clear" w:color="auto" w:fill="D9D9D9" w:themeFill="background1" w:themeFillShade="D9"/>
        <w:ind w:left="1170" w:hanging="450"/>
        <w:rPr>
          <w:rFonts w:cs="Arial"/>
          <w:sz w:val="22"/>
          <w:szCs w:val="22"/>
        </w:rPr>
      </w:pPr>
      <w:r w:rsidRPr="007B5823">
        <w:rPr>
          <w:rFonts w:cs="Arial"/>
          <w:b/>
          <w:bCs/>
          <w:sz w:val="22"/>
          <w:szCs w:val="22"/>
        </w:rPr>
        <w:t>Relevance to the Request for Applications</w:t>
      </w:r>
      <w:r w:rsidR="00B91860" w:rsidRPr="007B5823">
        <w:rPr>
          <w:rFonts w:cs="Arial"/>
          <w:b/>
          <w:bCs/>
          <w:sz w:val="22"/>
          <w:szCs w:val="22"/>
        </w:rPr>
        <w:t>—</w:t>
      </w:r>
      <w:r w:rsidRPr="007B5823">
        <w:rPr>
          <w:rFonts w:cs="Arial"/>
          <w:sz w:val="22"/>
          <w:szCs w:val="22"/>
        </w:rPr>
        <w:t>Identify</w:t>
      </w:r>
      <w:r w:rsidR="00B91860">
        <w:rPr>
          <w:rFonts w:cs="Arial"/>
          <w:sz w:val="22"/>
          <w:szCs w:val="22"/>
        </w:rPr>
        <w:t xml:space="preserve"> </w:t>
      </w:r>
      <w:r w:rsidRPr="007B5823">
        <w:rPr>
          <w:rFonts w:cs="Arial"/>
          <w:sz w:val="22"/>
          <w:szCs w:val="22"/>
        </w:rPr>
        <w:t xml:space="preserve">how this project relates to the goals of the </w:t>
      </w:r>
      <w:hyperlink r:id="rId10" w:history="1">
        <w:r w:rsidRPr="007B5823">
          <w:rPr>
            <w:rStyle w:val="Hyperlink"/>
            <w:rFonts w:cs="Arial"/>
            <w:sz w:val="22"/>
            <w:szCs w:val="22"/>
          </w:rPr>
          <w:t>Request for Applications</w:t>
        </w:r>
      </w:hyperlink>
      <w:r w:rsidRPr="007B5823">
        <w:rPr>
          <w:rFonts w:cs="Arial"/>
          <w:sz w:val="22"/>
          <w:szCs w:val="22"/>
        </w:rPr>
        <w:t>.</w:t>
      </w:r>
    </w:p>
    <w:p w14:paraId="06D77063" w14:textId="6EAD6462" w:rsidR="007B5823" w:rsidRPr="007B5823" w:rsidRDefault="007B5823" w:rsidP="003F0375">
      <w:pPr>
        <w:numPr>
          <w:ilvl w:val="0"/>
          <w:numId w:val="28"/>
        </w:numPr>
        <w:shd w:val="clear" w:color="auto" w:fill="D9D9D9" w:themeFill="background1" w:themeFillShade="D9"/>
        <w:ind w:left="1170" w:hanging="450"/>
        <w:rPr>
          <w:rFonts w:cs="Arial"/>
          <w:sz w:val="22"/>
          <w:szCs w:val="22"/>
        </w:rPr>
      </w:pPr>
      <w:r w:rsidRPr="007B5823">
        <w:rPr>
          <w:rFonts w:cs="Arial"/>
          <w:b/>
          <w:bCs/>
          <w:sz w:val="22"/>
          <w:szCs w:val="22"/>
        </w:rPr>
        <w:t>Facilities Available—</w:t>
      </w:r>
      <w:r w:rsidRPr="007B5823">
        <w:rPr>
          <w:rFonts w:cs="Arial"/>
          <w:sz w:val="22"/>
          <w:szCs w:val="22"/>
        </w:rPr>
        <w:t xml:space="preserve">Describe the facilities available for the conduct of the proposed research, and list major items of equipment that are available for use in the project. </w:t>
      </w:r>
      <w:r w:rsidRPr="007B5823">
        <w:rPr>
          <w:rFonts w:cs="Arial"/>
          <w:b/>
          <w:bCs/>
          <w:sz w:val="22"/>
          <w:szCs w:val="22"/>
        </w:rPr>
        <w:t>FACILITIES PAGE LIMIT: one page</w:t>
      </w:r>
      <w:r w:rsidR="00B91860">
        <w:rPr>
          <w:rFonts w:cs="Arial"/>
          <w:sz w:val="22"/>
          <w:szCs w:val="22"/>
        </w:rPr>
        <w:t xml:space="preserve">, </w:t>
      </w:r>
      <w:r w:rsidRPr="007B5823">
        <w:rPr>
          <w:rFonts w:cs="Arial"/>
          <w:sz w:val="22"/>
          <w:szCs w:val="22"/>
        </w:rPr>
        <w:t>within the 12-page narrative limit.</w:t>
      </w:r>
    </w:p>
    <w:p w14:paraId="11FF4907" w14:textId="77777777" w:rsidR="007B5823" w:rsidRPr="007B5823" w:rsidRDefault="007B5823" w:rsidP="00B91860">
      <w:pPr>
        <w:shd w:val="clear" w:color="auto" w:fill="D9D9D9" w:themeFill="background1" w:themeFillShade="D9"/>
        <w:rPr>
          <w:rFonts w:cs="Arial"/>
          <w:b/>
          <w:bCs/>
          <w:sz w:val="22"/>
          <w:szCs w:val="22"/>
        </w:rPr>
      </w:pPr>
    </w:p>
    <w:p w14:paraId="13D0E357" w14:textId="2EB7923F" w:rsidR="007E006F" w:rsidRPr="003C73F0" w:rsidRDefault="007B5823" w:rsidP="003C73F0">
      <w:pPr>
        <w:pStyle w:val="ListParagraph"/>
        <w:numPr>
          <w:ilvl w:val="0"/>
          <w:numId w:val="27"/>
        </w:numPr>
        <w:shd w:val="clear" w:color="auto" w:fill="D9D9D9" w:themeFill="background1" w:themeFillShade="D9"/>
        <w:ind w:hanging="720"/>
        <w:rPr>
          <w:rFonts w:cs="Arial"/>
          <w:b/>
          <w:bCs/>
          <w:sz w:val="22"/>
          <w:szCs w:val="22"/>
        </w:rPr>
      </w:pPr>
      <w:r w:rsidRPr="007B5823">
        <w:rPr>
          <w:rFonts w:cs="Arial"/>
          <w:b/>
          <w:bCs/>
          <w:sz w:val="22"/>
          <w:szCs w:val="22"/>
        </w:rPr>
        <w:t>References and Literature-</w:t>
      </w:r>
      <w:r w:rsidRPr="007B5823">
        <w:rPr>
          <w:rFonts w:cs="Arial"/>
          <w:sz w:val="22"/>
          <w:szCs w:val="22"/>
        </w:rPr>
        <w:t xml:space="preserve">To facilitate the review of your application, give the full title and bibliographic reference for all work cited in your application. </w:t>
      </w:r>
      <w:r w:rsidRPr="007B5823">
        <w:rPr>
          <w:rFonts w:cs="Arial"/>
          <w:b/>
          <w:bCs/>
          <w:sz w:val="22"/>
          <w:szCs w:val="22"/>
        </w:rPr>
        <w:t>NO PAGE LIMIT</w:t>
      </w:r>
      <w:r w:rsidRPr="007B5823">
        <w:rPr>
          <w:rFonts w:cs="Arial"/>
          <w:sz w:val="22"/>
          <w:szCs w:val="22"/>
        </w:rPr>
        <w:t xml:space="preserve">, i.e., the references can go beyond the 12-page limit of the research plan. </w:t>
      </w:r>
    </w:p>
    <w:p w14:paraId="5702D459" w14:textId="77777777" w:rsidR="007E006F" w:rsidRPr="00443133" w:rsidRDefault="007E006F" w:rsidP="00DF3D7E">
      <w:pPr>
        <w:shd w:val="clear" w:color="auto" w:fill="D9D9D9" w:themeFill="background1" w:themeFillShade="D9"/>
        <w:rPr>
          <w:rFonts w:cs="Arial"/>
          <w:b/>
          <w:sz w:val="22"/>
          <w:szCs w:val="22"/>
          <w:u w:val="single"/>
        </w:rPr>
      </w:pPr>
    </w:p>
    <w:p w14:paraId="3A8E802C" w14:textId="76225D2D" w:rsidR="00654F67" w:rsidRPr="00443133" w:rsidRDefault="00654F67" w:rsidP="00443133">
      <w:pPr>
        <w:shd w:val="clear" w:color="auto" w:fill="D9D9D9" w:themeFill="background1" w:themeFillShade="D9"/>
        <w:jc w:val="center"/>
        <w:rPr>
          <w:rFonts w:cs="Arial"/>
          <w:b/>
          <w:color w:val="FF0000"/>
          <w:sz w:val="22"/>
          <w:szCs w:val="22"/>
          <w:u w:val="single"/>
        </w:rPr>
      </w:pPr>
      <w:r w:rsidRPr="00443133">
        <w:rPr>
          <w:rFonts w:cs="Arial"/>
          <w:b/>
          <w:color w:val="FF0000"/>
          <w:sz w:val="22"/>
          <w:szCs w:val="22"/>
          <w:u w:val="single"/>
        </w:rPr>
        <w:t>All instructions</w:t>
      </w:r>
      <w:r w:rsidR="00496460">
        <w:rPr>
          <w:rFonts w:cs="Arial"/>
          <w:b/>
          <w:color w:val="FF0000"/>
          <w:sz w:val="22"/>
          <w:szCs w:val="22"/>
          <w:u w:val="single"/>
        </w:rPr>
        <w:t xml:space="preserve"> in this gray box</w:t>
      </w:r>
      <w:r w:rsidRPr="00443133">
        <w:rPr>
          <w:rFonts w:cs="Arial"/>
          <w:b/>
          <w:color w:val="FF0000"/>
          <w:sz w:val="22"/>
          <w:szCs w:val="22"/>
          <w:u w:val="single"/>
        </w:rPr>
        <w:t xml:space="preserve"> should be deleted from your final narrative submission.</w:t>
      </w:r>
    </w:p>
    <w:p w14:paraId="59C2E796" w14:textId="77777777" w:rsidR="00FB421B" w:rsidRPr="00FB421B" w:rsidRDefault="00FB421B">
      <w:pPr>
        <w:jc w:val="center"/>
        <w:rPr>
          <w:rFonts w:cs="Arial"/>
          <w:b/>
          <w:i/>
          <w:sz w:val="16"/>
          <w:szCs w:val="16"/>
          <w:u w:val="single"/>
        </w:rPr>
      </w:pPr>
    </w:p>
    <w:p w14:paraId="253B4E05" w14:textId="4350D01A" w:rsidR="00D12EF5" w:rsidRDefault="00D12EF5">
      <w:pPr>
        <w:rPr>
          <w:rFonts w:cs="Arial"/>
        </w:rPr>
      </w:pPr>
    </w:p>
    <w:p w14:paraId="0E4C5A74" w14:textId="77777777" w:rsidR="00611C30" w:rsidRDefault="00611C30">
      <w:pPr>
        <w:rPr>
          <w:rFonts w:cs="Arial"/>
        </w:rPr>
      </w:pPr>
    </w:p>
    <w:p w14:paraId="172E5813" w14:textId="77777777" w:rsidR="00BA6380" w:rsidRPr="00BA6380" w:rsidRDefault="00BA6380" w:rsidP="00BA6380">
      <w:pPr>
        <w:rPr>
          <w:rFonts w:cs="Arial"/>
        </w:rPr>
      </w:pPr>
    </w:p>
    <w:p w14:paraId="504ED5A2" w14:textId="77777777" w:rsidR="00BA6380" w:rsidRPr="00BA6380" w:rsidRDefault="00BA6380" w:rsidP="00BA6380">
      <w:pPr>
        <w:rPr>
          <w:rFonts w:cs="Arial"/>
        </w:rPr>
      </w:pPr>
    </w:p>
    <w:p w14:paraId="29D74EF4" w14:textId="77777777" w:rsidR="00BA6380" w:rsidRPr="00BA6380" w:rsidRDefault="00BA6380" w:rsidP="00BA6380">
      <w:pPr>
        <w:rPr>
          <w:rFonts w:cs="Arial"/>
        </w:rPr>
      </w:pPr>
    </w:p>
    <w:p w14:paraId="4F0727AB" w14:textId="77777777" w:rsidR="00BA6380" w:rsidRPr="00BA6380" w:rsidRDefault="00BA6380" w:rsidP="00BA6380">
      <w:pPr>
        <w:rPr>
          <w:rFonts w:cs="Arial"/>
        </w:rPr>
      </w:pPr>
    </w:p>
    <w:p w14:paraId="1F3ED85D" w14:textId="48FF2FF1" w:rsidR="00BA6380" w:rsidRPr="00BA6380" w:rsidRDefault="00BA6380" w:rsidP="00BA6380">
      <w:pPr>
        <w:tabs>
          <w:tab w:val="left" w:pos="9164"/>
        </w:tabs>
        <w:rPr>
          <w:rFonts w:cs="Arial"/>
        </w:rPr>
      </w:pPr>
      <w:r>
        <w:rPr>
          <w:rFonts w:cs="Arial"/>
        </w:rPr>
        <w:lastRenderedPageBreak/>
        <w:tab/>
      </w:r>
    </w:p>
    <w:sectPr w:rsidR="00BA6380" w:rsidRPr="00BA6380" w:rsidSect="00AA191F">
      <w:headerReference w:type="default" r:id="rId11"/>
      <w:footerReference w:type="default" r:id="rId12"/>
      <w:pgSz w:w="12240" w:h="15840" w:code="1"/>
      <w:pgMar w:top="720" w:right="720" w:bottom="720" w:left="720" w:header="72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532D" w14:textId="77777777" w:rsidR="00BE189B" w:rsidRDefault="00BE189B">
      <w:r>
        <w:separator/>
      </w:r>
    </w:p>
  </w:endnote>
  <w:endnote w:type="continuationSeparator" w:id="0">
    <w:p w14:paraId="4FE16C34" w14:textId="77777777" w:rsidR="00BE189B" w:rsidRDefault="00BE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134E" w14:textId="74B25E11" w:rsidR="00733BE3" w:rsidRDefault="00733BE3" w:rsidP="00733BE3">
    <w:pPr>
      <w:pStyle w:val="Footer"/>
      <w:tabs>
        <w:tab w:val="clear" w:pos="4320"/>
        <w:tab w:val="clear" w:pos="8640"/>
        <w:tab w:val="center" w:pos="5220"/>
        <w:tab w:val="right" w:pos="10170"/>
      </w:tabs>
      <w:rPr>
        <w:sz w:val="16"/>
      </w:rPr>
    </w:pPr>
    <w:r>
      <w:rPr>
        <w:sz w:val="16"/>
      </w:rPr>
      <w:tab/>
    </w:r>
    <w:r>
      <w:rPr>
        <w:rStyle w:val="PageNumber"/>
        <w:sz w:val="20"/>
      </w:rPr>
      <w:fldChar w:fldCharType="begin"/>
    </w:r>
    <w:r>
      <w:rPr>
        <w:rStyle w:val="PageNumber"/>
        <w:sz w:val="20"/>
      </w:rPr>
      <w:instrText xml:space="preserve"> PAGE </w:instrText>
    </w:r>
    <w:r>
      <w:rPr>
        <w:rStyle w:val="PageNumber"/>
        <w:sz w:val="20"/>
      </w:rPr>
      <w:fldChar w:fldCharType="separate"/>
    </w:r>
    <w:r w:rsidR="00FB421B">
      <w:rPr>
        <w:rStyle w:val="PageNumber"/>
        <w:noProof/>
        <w:sz w:val="20"/>
      </w:rPr>
      <w:t>1</w:t>
    </w:r>
    <w:r>
      <w:rPr>
        <w:rStyle w:val="PageNumber"/>
        <w:sz w:val="20"/>
      </w:rPr>
      <w:fldChar w:fldCharType="end"/>
    </w:r>
    <w:r>
      <w:rPr>
        <w:rStyle w:val="PageNumber"/>
        <w:sz w:val="20"/>
      </w:rPr>
      <w:tab/>
    </w:r>
    <w:r>
      <w:rPr>
        <w:rStyle w:val="PageNumber"/>
        <w:sz w:val="16"/>
        <w:szCs w:val="16"/>
      </w:rPr>
      <w:t xml:space="preserve">Revised </w:t>
    </w:r>
    <w:r w:rsidR="00BA6380">
      <w:rPr>
        <w:rStyle w:val="PageNumber"/>
        <w:sz w:val="16"/>
        <w:szCs w:val="16"/>
      </w:rPr>
      <w:t>September</w:t>
    </w:r>
    <w:r w:rsidR="00931447">
      <w:rPr>
        <w:rStyle w:val="PageNumber"/>
        <w:sz w:val="16"/>
        <w:szCs w:val="16"/>
      </w:rPr>
      <w:t xml:space="preserve"> 202</w:t>
    </w:r>
    <w:r w:rsidR="00BA6380">
      <w:rPr>
        <w:rStyle w:val="PageNumber"/>
        <w:sz w:val="16"/>
        <w:szCs w:val="16"/>
      </w:rPr>
      <w:t>3</w:t>
    </w:r>
  </w:p>
  <w:p w14:paraId="00ADB0BD" w14:textId="77777777" w:rsidR="00D12EF5" w:rsidRPr="00733BE3" w:rsidRDefault="00D12EF5" w:rsidP="00733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A53E" w14:textId="77777777" w:rsidR="00BE189B" w:rsidRDefault="00BE189B">
      <w:r>
        <w:separator/>
      </w:r>
    </w:p>
  </w:footnote>
  <w:footnote w:type="continuationSeparator" w:id="0">
    <w:p w14:paraId="48EFDCA7" w14:textId="77777777" w:rsidR="00BE189B" w:rsidRDefault="00BE1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1"/>
    </w:tblGrid>
    <w:tr w:rsidR="00D12EF5" w14:paraId="628FE56B" w14:textId="77777777" w:rsidTr="00393B9B">
      <w:trPr>
        <w:cantSplit/>
        <w:trHeight w:val="52"/>
      </w:trPr>
      <w:tc>
        <w:tcPr>
          <w:tcW w:w="10641" w:type="dxa"/>
        </w:tcPr>
        <w:p w14:paraId="21B756CB" w14:textId="77777777" w:rsidR="00D12EF5" w:rsidRDefault="00D12EF5" w:rsidP="00393B9B">
          <w:pPr>
            <w:rPr>
              <w:rFonts w:cs="Arial"/>
            </w:rPr>
          </w:pPr>
          <w:r>
            <w:rPr>
              <w:rFonts w:cs="Arial"/>
              <w:sz w:val="20"/>
            </w:rPr>
            <w:t>Principal Investigator: [</w:t>
          </w:r>
          <w:r>
            <w:rPr>
              <w:rFonts w:cs="Arial"/>
              <w:i/>
              <w:iCs/>
              <w:sz w:val="20"/>
            </w:rPr>
            <w:t>Full name and degree(s)</w:t>
          </w:r>
          <w:r>
            <w:rPr>
              <w:rFonts w:cs="Arial"/>
              <w:sz w:val="20"/>
            </w:rPr>
            <w:t>]</w:t>
          </w:r>
        </w:p>
        <w:p w14:paraId="11897D12" w14:textId="77777777" w:rsidR="00D12EF5" w:rsidRDefault="00D12EF5">
          <w:pPr>
            <w:rPr>
              <w:rFonts w:cs="Arial"/>
              <w:sz w:val="18"/>
            </w:rPr>
          </w:pPr>
        </w:p>
      </w:tc>
    </w:tr>
  </w:tbl>
  <w:p w14:paraId="45611775" w14:textId="77777777" w:rsidR="00D12EF5" w:rsidRDefault="00D12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EE30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6FE94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6707E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7AAE7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56A2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B88D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A2D1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4E1E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BAF3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9C3A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A67F2"/>
    <w:multiLevelType w:val="hybridMultilevel"/>
    <w:tmpl w:val="300A4EA8"/>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1161D52"/>
    <w:multiLevelType w:val="hybridMultilevel"/>
    <w:tmpl w:val="3580CA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113F4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662444"/>
    <w:multiLevelType w:val="hybridMultilevel"/>
    <w:tmpl w:val="DD78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85F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9EE756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50C02D2"/>
    <w:multiLevelType w:val="hybridMultilevel"/>
    <w:tmpl w:val="A62A10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4E0ED6"/>
    <w:multiLevelType w:val="singleLevel"/>
    <w:tmpl w:val="04090001"/>
    <w:lvl w:ilvl="0">
      <w:start w:val="3710"/>
      <w:numFmt w:val="bullet"/>
      <w:lvlText w:val=""/>
      <w:lvlJc w:val="left"/>
      <w:pPr>
        <w:tabs>
          <w:tab w:val="num" w:pos="360"/>
        </w:tabs>
        <w:ind w:left="360" w:hanging="360"/>
      </w:pPr>
      <w:rPr>
        <w:rFonts w:ascii="Symbol" w:hAnsi="Symbol" w:hint="default"/>
      </w:rPr>
    </w:lvl>
  </w:abstractNum>
  <w:abstractNum w:abstractNumId="18" w15:restartNumberingAfterBreak="0">
    <w:nsid w:val="2E890A98"/>
    <w:multiLevelType w:val="hybridMultilevel"/>
    <w:tmpl w:val="3580CA4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99131E"/>
    <w:multiLevelType w:val="hybridMultilevel"/>
    <w:tmpl w:val="B01EED7C"/>
    <w:lvl w:ilvl="0" w:tplc="728869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53B359D"/>
    <w:multiLevelType w:val="hybridMultilevel"/>
    <w:tmpl w:val="300A4EA8"/>
    <w:lvl w:ilvl="0" w:tplc="FFFFFFFF">
      <w:start w:val="1"/>
      <w:numFmt w:val="decimal"/>
      <w:lvlText w:val="%1 "/>
      <w:lvlJc w:val="left"/>
      <w:pPr>
        <w:tabs>
          <w:tab w:val="num" w:pos="360"/>
        </w:tabs>
        <w:ind w:left="-144" w:firstLine="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A3D444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E73345D"/>
    <w:multiLevelType w:val="hybridMultilevel"/>
    <w:tmpl w:val="4DD8C276"/>
    <w:lvl w:ilvl="0" w:tplc="86526842">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51E0CD1"/>
    <w:multiLevelType w:val="hybridMultilevel"/>
    <w:tmpl w:val="20F26704"/>
    <w:lvl w:ilvl="0" w:tplc="728869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7976126"/>
    <w:multiLevelType w:val="hybridMultilevel"/>
    <w:tmpl w:val="774ACD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BB06B5"/>
    <w:multiLevelType w:val="hybridMultilevel"/>
    <w:tmpl w:val="5DC82DA4"/>
    <w:lvl w:ilvl="0" w:tplc="04090001">
      <w:start w:val="1"/>
      <w:numFmt w:val="bullet"/>
      <w:lvlText w:val=""/>
      <w:lvlJc w:val="left"/>
      <w:pPr>
        <w:tabs>
          <w:tab w:val="num" w:pos="-3240"/>
        </w:tabs>
        <w:ind w:left="-32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0"/>
        </w:tabs>
        <w:ind w:left="0" w:hanging="360"/>
      </w:pPr>
    </w:lvl>
    <w:lvl w:ilvl="5" w:tplc="0409001B" w:tentative="1">
      <w:start w:val="1"/>
      <w:numFmt w:val="lowerRoman"/>
      <w:lvlText w:val="%6."/>
      <w:lvlJc w:val="right"/>
      <w:pPr>
        <w:tabs>
          <w:tab w:val="num" w:pos="720"/>
        </w:tabs>
        <w:ind w:left="720" w:hanging="180"/>
      </w:pPr>
    </w:lvl>
    <w:lvl w:ilvl="6" w:tplc="0409000F" w:tentative="1">
      <w:start w:val="1"/>
      <w:numFmt w:val="decimal"/>
      <w:lvlText w:val="%7."/>
      <w:lvlJc w:val="left"/>
      <w:pPr>
        <w:tabs>
          <w:tab w:val="num" w:pos="1440"/>
        </w:tabs>
        <w:ind w:left="1440" w:hanging="360"/>
      </w:pPr>
    </w:lvl>
    <w:lvl w:ilvl="7" w:tplc="04090019" w:tentative="1">
      <w:start w:val="1"/>
      <w:numFmt w:val="lowerLetter"/>
      <w:lvlText w:val="%8."/>
      <w:lvlJc w:val="left"/>
      <w:pPr>
        <w:tabs>
          <w:tab w:val="num" w:pos="2160"/>
        </w:tabs>
        <w:ind w:left="2160" w:hanging="360"/>
      </w:pPr>
    </w:lvl>
    <w:lvl w:ilvl="8" w:tplc="0409001B" w:tentative="1">
      <w:start w:val="1"/>
      <w:numFmt w:val="lowerRoman"/>
      <w:lvlText w:val="%9."/>
      <w:lvlJc w:val="right"/>
      <w:pPr>
        <w:tabs>
          <w:tab w:val="num" w:pos="2880"/>
        </w:tabs>
        <w:ind w:left="2880" w:hanging="180"/>
      </w:pPr>
    </w:lvl>
  </w:abstractNum>
  <w:abstractNum w:abstractNumId="26" w15:restartNumberingAfterBreak="0">
    <w:nsid w:val="6B9173AC"/>
    <w:multiLevelType w:val="singleLevel"/>
    <w:tmpl w:val="04090001"/>
    <w:lvl w:ilvl="0">
      <w:start w:val="3710"/>
      <w:numFmt w:val="bullet"/>
      <w:lvlText w:val=""/>
      <w:lvlJc w:val="left"/>
      <w:pPr>
        <w:tabs>
          <w:tab w:val="num" w:pos="360"/>
        </w:tabs>
        <w:ind w:left="360" w:hanging="360"/>
      </w:pPr>
      <w:rPr>
        <w:rFonts w:ascii="Symbol" w:hAnsi="Symbol" w:hint="default"/>
        <w:sz w:val="20"/>
      </w:rPr>
    </w:lvl>
  </w:abstractNum>
  <w:abstractNum w:abstractNumId="27" w15:restartNumberingAfterBreak="0">
    <w:nsid w:val="70B21E7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406562341">
    <w:abstractNumId w:val="23"/>
  </w:num>
  <w:num w:numId="2" w16cid:durableId="1047410551">
    <w:abstractNumId w:val="19"/>
  </w:num>
  <w:num w:numId="3" w16cid:durableId="1086416955">
    <w:abstractNumId w:val="20"/>
  </w:num>
  <w:num w:numId="4" w16cid:durableId="1726759451">
    <w:abstractNumId w:val="10"/>
  </w:num>
  <w:num w:numId="5" w16cid:durableId="2106803931">
    <w:abstractNumId w:val="11"/>
  </w:num>
  <w:num w:numId="6" w16cid:durableId="425158006">
    <w:abstractNumId w:val="18"/>
  </w:num>
  <w:num w:numId="7" w16cid:durableId="1590893087">
    <w:abstractNumId w:val="9"/>
  </w:num>
  <w:num w:numId="8" w16cid:durableId="948246345">
    <w:abstractNumId w:val="7"/>
  </w:num>
  <w:num w:numId="9" w16cid:durableId="1042050906">
    <w:abstractNumId w:val="6"/>
  </w:num>
  <w:num w:numId="10" w16cid:durableId="878081852">
    <w:abstractNumId w:val="5"/>
  </w:num>
  <w:num w:numId="11" w16cid:durableId="1228300718">
    <w:abstractNumId w:val="4"/>
  </w:num>
  <w:num w:numId="12" w16cid:durableId="248466194">
    <w:abstractNumId w:val="8"/>
  </w:num>
  <w:num w:numId="13" w16cid:durableId="1015764420">
    <w:abstractNumId w:val="3"/>
  </w:num>
  <w:num w:numId="14" w16cid:durableId="550533749">
    <w:abstractNumId w:val="2"/>
  </w:num>
  <w:num w:numId="15" w16cid:durableId="149948012">
    <w:abstractNumId w:val="1"/>
  </w:num>
  <w:num w:numId="16" w16cid:durableId="759986081">
    <w:abstractNumId w:val="0"/>
  </w:num>
  <w:num w:numId="17" w16cid:durableId="1815369667">
    <w:abstractNumId w:val="17"/>
  </w:num>
  <w:num w:numId="18" w16cid:durableId="627509027">
    <w:abstractNumId w:val="26"/>
  </w:num>
  <w:num w:numId="19" w16cid:durableId="2004042061">
    <w:abstractNumId w:val="12"/>
  </w:num>
  <w:num w:numId="20" w16cid:durableId="1343435317">
    <w:abstractNumId w:val="27"/>
  </w:num>
  <w:num w:numId="21" w16cid:durableId="962271555">
    <w:abstractNumId w:val="21"/>
  </w:num>
  <w:num w:numId="22" w16cid:durableId="965702378">
    <w:abstractNumId w:val="15"/>
  </w:num>
  <w:num w:numId="23" w16cid:durableId="686755817">
    <w:abstractNumId w:val="14"/>
  </w:num>
  <w:num w:numId="24" w16cid:durableId="882718031">
    <w:abstractNumId w:val="24"/>
  </w:num>
  <w:num w:numId="25" w16cid:durableId="339937910">
    <w:abstractNumId w:val="16"/>
  </w:num>
  <w:num w:numId="26" w16cid:durableId="1628122315">
    <w:abstractNumId w:val="22"/>
  </w:num>
  <w:num w:numId="27" w16cid:durableId="1154180376">
    <w:abstractNumId w:val="13"/>
  </w:num>
  <w:num w:numId="28" w16cid:durableId="9797265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BA2"/>
    <w:rsid w:val="000A44AF"/>
    <w:rsid w:val="00163233"/>
    <w:rsid w:val="0021308F"/>
    <w:rsid w:val="002854D4"/>
    <w:rsid w:val="00287738"/>
    <w:rsid w:val="002E36BA"/>
    <w:rsid w:val="0031458D"/>
    <w:rsid w:val="00342FAA"/>
    <w:rsid w:val="00347728"/>
    <w:rsid w:val="00393B9B"/>
    <w:rsid w:val="003C73F0"/>
    <w:rsid w:val="003F0375"/>
    <w:rsid w:val="00407958"/>
    <w:rsid w:val="00443133"/>
    <w:rsid w:val="00471F48"/>
    <w:rsid w:val="0049132F"/>
    <w:rsid w:val="00496460"/>
    <w:rsid w:val="004A2440"/>
    <w:rsid w:val="00521CDC"/>
    <w:rsid w:val="005A4760"/>
    <w:rsid w:val="005A6364"/>
    <w:rsid w:val="00611053"/>
    <w:rsid w:val="00611C30"/>
    <w:rsid w:val="00654F67"/>
    <w:rsid w:val="006A19CC"/>
    <w:rsid w:val="00733BE3"/>
    <w:rsid w:val="00750510"/>
    <w:rsid w:val="007A3BA2"/>
    <w:rsid w:val="007B1DFF"/>
    <w:rsid w:val="007B5823"/>
    <w:rsid w:val="007E006F"/>
    <w:rsid w:val="0081728F"/>
    <w:rsid w:val="008631E7"/>
    <w:rsid w:val="0086568D"/>
    <w:rsid w:val="00876FA9"/>
    <w:rsid w:val="008F2B9E"/>
    <w:rsid w:val="00931447"/>
    <w:rsid w:val="00963D79"/>
    <w:rsid w:val="00991D0A"/>
    <w:rsid w:val="009D7C38"/>
    <w:rsid w:val="009E6074"/>
    <w:rsid w:val="009F4BCE"/>
    <w:rsid w:val="00A0715A"/>
    <w:rsid w:val="00A11746"/>
    <w:rsid w:val="00A279EB"/>
    <w:rsid w:val="00AA191F"/>
    <w:rsid w:val="00AC63B6"/>
    <w:rsid w:val="00B02AC8"/>
    <w:rsid w:val="00B169FC"/>
    <w:rsid w:val="00B40716"/>
    <w:rsid w:val="00B91860"/>
    <w:rsid w:val="00BA6380"/>
    <w:rsid w:val="00BE189B"/>
    <w:rsid w:val="00C20730"/>
    <w:rsid w:val="00C609E8"/>
    <w:rsid w:val="00CB7620"/>
    <w:rsid w:val="00D12EF5"/>
    <w:rsid w:val="00D75E79"/>
    <w:rsid w:val="00D85739"/>
    <w:rsid w:val="00DC5C54"/>
    <w:rsid w:val="00DF3D7E"/>
    <w:rsid w:val="00E24EFC"/>
    <w:rsid w:val="00E95185"/>
    <w:rsid w:val="00FB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A2821"/>
  <w15:docId w15:val="{779C0AAE-D688-4851-B1C1-6FA09A30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pPr>
  </w:style>
  <w:style w:type="paragraph" w:styleId="BodyTextIndent2">
    <w:name w:val="Body Text Indent 2"/>
    <w:basedOn w:val="Normal"/>
    <w:pPr>
      <w:ind w:left="1080"/>
    </w:pPr>
  </w:style>
  <w:style w:type="paragraph" w:styleId="BodyText">
    <w:name w:val="Body Text"/>
    <w:basedOn w:val="Normal"/>
    <w:rPr>
      <w:sz w:val="18"/>
    </w:rPr>
  </w:style>
  <w:style w:type="paragraph" w:styleId="ListBullet">
    <w:name w:val="List Bullet"/>
    <w:basedOn w:val="Normal"/>
    <w:autoRedefine/>
    <w:pPr>
      <w:numPr>
        <w:numId w:val="7"/>
      </w:numPr>
    </w:pPr>
    <w:rPr>
      <w:rFonts w:ascii="Palatino" w:hAnsi="Palatino"/>
    </w:rPr>
  </w:style>
  <w:style w:type="paragraph" w:styleId="ListBullet2">
    <w:name w:val="List Bullet 2"/>
    <w:basedOn w:val="Normal"/>
    <w:autoRedefine/>
    <w:pPr>
      <w:numPr>
        <w:numId w:val="8"/>
      </w:numPr>
    </w:pPr>
    <w:rPr>
      <w:rFonts w:ascii="Palatino" w:hAnsi="Palatino"/>
    </w:rPr>
  </w:style>
  <w:style w:type="paragraph" w:styleId="ListBullet3">
    <w:name w:val="List Bullet 3"/>
    <w:basedOn w:val="Normal"/>
    <w:autoRedefine/>
    <w:pPr>
      <w:numPr>
        <w:numId w:val="9"/>
      </w:numPr>
    </w:pPr>
    <w:rPr>
      <w:rFonts w:ascii="Palatino" w:hAnsi="Palatino"/>
    </w:rPr>
  </w:style>
  <w:style w:type="paragraph" w:styleId="ListBullet4">
    <w:name w:val="List Bullet 4"/>
    <w:basedOn w:val="Normal"/>
    <w:autoRedefine/>
    <w:pPr>
      <w:numPr>
        <w:numId w:val="10"/>
      </w:numPr>
    </w:pPr>
    <w:rPr>
      <w:rFonts w:ascii="Palatino" w:hAnsi="Palatino"/>
    </w:rPr>
  </w:style>
  <w:style w:type="paragraph" w:styleId="ListBullet5">
    <w:name w:val="List Bullet 5"/>
    <w:basedOn w:val="Normal"/>
    <w:autoRedefine/>
    <w:pPr>
      <w:numPr>
        <w:numId w:val="11"/>
      </w:numPr>
    </w:pPr>
    <w:rPr>
      <w:rFonts w:ascii="Palatino" w:hAnsi="Palatino"/>
    </w:rPr>
  </w:style>
  <w:style w:type="paragraph" w:styleId="ListNumber">
    <w:name w:val="List Number"/>
    <w:basedOn w:val="Normal"/>
    <w:pPr>
      <w:numPr>
        <w:numId w:val="12"/>
      </w:numPr>
    </w:pPr>
    <w:rPr>
      <w:rFonts w:ascii="Palatino" w:hAnsi="Palatino"/>
    </w:rPr>
  </w:style>
  <w:style w:type="paragraph" w:styleId="ListNumber2">
    <w:name w:val="List Number 2"/>
    <w:basedOn w:val="Normal"/>
    <w:pPr>
      <w:numPr>
        <w:numId w:val="13"/>
      </w:numPr>
    </w:pPr>
    <w:rPr>
      <w:rFonts w:ascii="Palatino" w:hAnsi="Palatino"/>
    </w:rPr>
  </w:style>
  <w:style w:type="paragraph" w:styleId="ListNumber3">
    <w:name w:val="List Number 3"/>
    <w:basedOn w:val="Normal"/>
    <w:pPr>
      <w:numPr>
        <w:numId w:val="14"/>
      </w:numPr>
    </w:pPr>
    <w:rPr>
      <w:rFonts w:ascii="Palatino" w:hAnsi="Palatino"/>
    </w:rPr>
  </w:style>
  <w:style w:type="paragraph" w:styleId="ListNumber4">
    <w:name w:val="List Number 4"/>
    <w:basedOn w:val="Normal"/>
    <w:pPr>
      <w:numPr>
        <w:numId w:val="15"/>
      </w:numPr>
    </w:pPr>
    <w:rPr>
      <w:rFonts w:ascii="Palatino" w:hAnsi="Palatino"/>
    </w:rPr>
  </w:style>
  <w:style w:type="paragraph" w:styleId="ListNumber5">
    <w:name w:val="List Number 5"/>
    <w:basedOn w:val="Normal"/>
    <w:pPr>
      <w:numPr>
        <w:numId w:val="16"/>
      </w:numPr>
    </w:pPr>
    <w:rPr>
      <w:rFonts w:ascii="Palatino" w:hAnsi="Palatino"/>
    </w:rPr>
  </w:style>
  <w:style w:type="paragraph" w:styleId="BodyText2">
    <w:name w:val="Body Text 2"/>
    <w:basedOn w:val="Normal"/>
    <w:rPr>
      <w:rFonts w:ascii="Helvetica" w:hAnsi="Helvetica"/>
      <w:sz w:val="16"/>
    </w:rPr>
  </w:style>
  <w:style w:type="table" w:styleId="TableGrid">
    <w:name w:val="Table Grid"/>
    <w:basedOn w:val="TableNormal"/>
    <w:rsid w:val="0031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A4760"/>
    <w:rPr>
      <w:color w:val="0000FF" w:themeColor="hyperlink"/>
      <w:u w:val="single"/>
    </w:rPr>
  </w:style>
  <w:style w:type="character" w:styleId="UnresolvedMention">
    <w:name w:val="Unresolved Mention"/>
    <w:basedOn w:val="DefaultParagraphFont"/>
    <w:uiPriority w:val="99"/>
    <w:semiHidden/>
    <w:unhideWhenUsed/>
    <w:rsid w:val="005A4760"/>
    <w:rPr>
      <w:color w:val="605E5C"/>
      <w:shd w:val="clear" w:color="auto" w:fill="E1DFDD"/>
    </w:rPr>
  </w:style>
  <w:style w:type="paragraph" w:styleId="ListParagraph">
    <w:name w:val="List Paragraph"/>
    <w:basedOn w:val="Normal"/>
    <w:uiPriority w:val="34"/>
    <w:qFormat/>
    <w:rsid w:val="00443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ionalmssociety.org/For-Professionals/Researchers/Society-Funding/Request-For-Appl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tionalmssociety.org/For-Professionals/Researchers/Society-Funding/Request-For-Applications" TargetMode="External"/><Relationship Id="rId4" Type="http://schemas.openxmlformats.org/officeDocument/2006/relationships/settings" Target="settings.xml"/><Relationship Id="rId9" Type="http://schemas.openxmlformats.org/officeDocument/2006/relationships/hyperlink" Target="https://www.nationalmssociety.org/For-Professionals/Researchers/Society-Funding/Research-Funding-Principles-and-Prior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7E1A-8700-4D7F-860A-8D91DAA4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NATIONAL MULTIPLE SCLEROSIS SOCIETY</vt:lpstr>
    </vt:vector>
  </TitlesOfParts>
  <Company>NMSS</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MULTIPLE SCLEROSIS SOCIETY</dc:title>
  <dc:creator>Eileen Madray</dc:creator>
  <cp:lastModifiedBy>Caryn Knutsen</cp:lastModifiedBy>
  <cp:revision>28</cp:revision>
  <cp:lastPrinted>2006-05-11T15:12:00Z</cp:lastPrinted>
  <dcterms:created xsi:type="dcterms:W3CDTF">2022-11-22T17:31:00Z</dcterms:created>
  <dcterms:modified xsi:type="dcterms:W3CDTF">2023-09-28T16:00:00Z</dcterms:modified>
</cp:coreProperties>
</file>