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ajorEastAsia" w:hAnsi="Arial" w:cs="Arial"/>
          <w:caps/>
          <w:lang w:val="en-CA" w:eastAsia="en-US"/>
        </w:rPr>
        <w:id w:val="-923185988"/>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360"/>
          </w:tblGrid>
          <w:tr w:rsidR="000458AB" w:rsidRPr="00474C13" w14:paraId="04A50E8D" w14:textId="77777777">
            <w:trPr>
              <w:trHeight w:val="2880"/>
              <w:jc w:val="center"/>
            </w:trPr>
            <w:tc>
              <w:tcPr>
                <w:tcW w:w="5000" w:type="pct"/>
              </w:tcPr>
              <w:p w14:paraId="63B728CC" w14:textId="34A3AC18" w:rsidR="000458AB" w:rsidRPr="00474C13" w:rsidRDefault="000A405B" w:rsidP="0055605D">
                <w:pPr>
                  <w:pStyle w:val="NoSpacing"/>
                  <w:rPr>
                    <w:rFonts w:ascii="Arial" w:eastAsiaTheme="majorEastAsia" w:hAnsi="Arial" w:cs="Arial"/>
                    <w:caps/>
                  </w:rPr>
                </w:pPr>
                <w:r>
                  <w:rPr>
                    <w:caps/>
                    <w:noProof/>
                    <w:color w:val="808080" w:themeColor="background1" w:themeShade="80"/>
                    <w:sz w:val="20"/>
                    <w:szCs w:val="20"/>
                    <w:lang w:eastAsia="en-CA"/>
                  </w:rPr>
                  <w:drawing>
                    <wp:inline distT="0" distB="0" distL="0" distR="0" wp14:anchorId="060DD6E2" wp14:editId="612AF980">
                      <wp:extent cx="3566160" cy="58854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Gov 2Color Sky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6160" cy="588543"/>
                              </a:xfrm>
                              <a:prstGeom prst="rect">
                                <a:avLst/>
                              </a:prstGeom>
                            </pic:spPr>
                          </pic:pic>
                        </a:graphicData>
                      </a:graphic>
                    </wp:inline>
                  </w:drawing>
                </w:r>
              </w:p>
            </w:tc>
          </w:tr>
          <w:tr w:rsidR="000458AB" w:rsidRPr="00474C13" w14:paraId="706454D9" w14:textId="77777777">
            <w:trPr>
              <w:trHeight w:val="1440"/>
              <w:jc w:val="center"/>
            </w:trPr>
            <w:sdt>
              <w:sdtPr>
                <w:rPr>
                  <w:rFonts w:ascii="Times New Roman" w:eastAsiaTheme="majorEastAsia" w:hAnsi="Times New Roman" w:cs="Times New Roman"/>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B2BF50A" w14:textId="77777777" w:rsidR="000458AB" w:rsidRPr="00EF073B" w:rsidRDefault="002A6E16">
                    <w:pPr>
                      <w:pStyle w:val="NoSpacing"/>
                      <w:jc w:val="center"/>
                      <w:rPr>
                        <w:rFonts w:ascii="Arial" w:eastAsiaTheme="majorEastAsia" w:hAnsi="Arial" w:cs="Arial"/>
                        <w:sz w:val="80"/>
                        <w:szCs w:val="80"/>
                      </w:rPr>
                    </w:pPr>
                    <w:r w:rsidRPr="00EF073B">
                      <w:rPr>
                        <w:rFonts w:ascii="Times New Roman" w:eastAsiaTheme="majorEastAsia" w:hAnsi="Times New Roman" w:cs="Times New Roman"/>
                        <w:sz w:val="80"/>
                        <w:szCs w:val="80"/>
                      </w:rPr>
                      <w:t>Strategy Support and Integrated Initiatives</w:t>
                    </w:r>
                  </w:p>
                </w:tc>
              </w:sdtContent>
            </w:sdt>
          </w:tr>
          <w:tr w:rsidR="000458AB" w:rsidRPr="00474C13" w14:paraId="3A10E527" w14:textId="77777777">
            <w:trPr>
              <w:trHeight w:val="720"/>
              <w:jc w:val="center"/>
            </w:trPr>
            <w:sdt>
              <w:sdtPr>
                <w:rPr>
                  <w:rFonts w:ascii="Times New Roman" w:eastAsiaTheme="majorEastAsia" w:hAnsi="Times New Roman" w:cs="Times New Roman"/>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4180F54" w14:textId="62A169E1" w:rsidR="000458AB" w:rsidRPr="00EF073B" w:rsidRDefault="006A7B14" w:rsidP="000458AB">
                    <w:pPr>
                      <w:pStyle w:val="NoSpacing"/>
                      <w:jc w:val="center"/>
                      <w:rPr>
                        <w:rFonts w:ascii="Times New Roman" w:eastAsiaTheme="majorEastAsia" w:hAnsi="Times New Roman" w:cs="Times New Roman"/>
                        <w:sz w:val="44"/>
                        <w:szCs w:val="44"/>
                      </w:rPr>
                    </w:pPr>
                    <w:r w:rsidRPr="00EF073B">
                      <w:rPr>
                        <w:rFonts w:ascii="Times New Roman" w:eastAsiaTheme="majorEastAsia" w:hAnsi="Times New Roman" w:cs="Times New Roman"/>
                        <w:sz w:val="28"/>
                        <w:szCs w:val="28"/>
                      </w:rPr>
                      <w:t>MINISTRY OF PUBLIC SAFETY AND EMERGENCY SERVICES</w:t>
                    </w:r>
                  </w:p>
                </w:tc>
              </w:sdtContent>
            </w:sdt>
          </w:tr>
          <w:tr w:rsidR="000458AB" w:rsidRPr="00474C13" w14:paraId="23702BB3" w14:textId="77777777">
            <w:trPr>
              <w:trHeight w:val="360"/>
              <w:jc w:val="center"/>
            </w:trPr>
            <w:tc>
              <w:tcPr>
                <w:tcW w:w="5000" w:type="pct"/>
                <w:vAlign w:val="center"/>
              </w:tcPr>
              <w:p w14:paraId="3533E8A1" w14:textId="77777777" w:rsidR="000458AB" w:rsidRPr="00EF073B" w:rsidRDefault="000458AB">
                <w:pPr>
                  <w:pStyle w:val="NoSpacing"/>
                  <w:jc w:val="center"/>
                  <w:rPr>
                    <w:rFonts w:ascii="Times New Roman" w:hAnsi="Times New Roman" w:cs="Times New Roman"/>
                  </w:rPr>
                </w:pPr>
              </w:p>
            </w:tc>
          </w:tr>
          <w:tr w:rsidR="000458AB" w:rsidRPr="00474C13" w14:paraId="138BB9DA" w14:textId="77777777">
            <w:trPr>
              <w:trHeight w:val="360"/>
              <w:jc w:val="center"/>
            </w:trPr>
            <w:tc>
              <w:tcPr>
                <w:tcW w:w="5000" w:type="pct"/>
                <w:vAlign w:val="center"/>
              </w:tcPr>
              <w:p w14:paraId="2149493F" w14:textId="77777777" w:rsidR="000458AB" w:rsidRPr="00EF073B" w:rsidRDefault="000458AB">
                <w:pPr>
                  <w:pStyle w:val="NoSpacing"/>
                  <w:jc w:val="center"/>
                  <w:rPr>
                    <w:rFonts w:ascii="Times New Roman" w:hAnsi="Times New Roman" w:cs="Times New Roman"/>
                    <w:b/>
                    <w:bCs/>
                  </w:rPr>
                </w:pPr>
              </w:p>
            </w:tc>
          </w:tr>
          <w:tr w:rsidR="000458AB" w:rsidRPr="00474C13" w14:paraId="3C6C2FD7" w14:textId="77777777">
            <w:trPr>
              <w:trHeight w:val="360"/>
              <w:jc w:val="center"/>
            </w:trPr>
            <w:tc>
              <w:tcPr>
                <w:tcW w:w="5000" w:type="pct"/>
                <w:vAlign w:val="center"/>
              </w:tcPr>
              <w:p w14:paraId="72658A01" w14:textId="68454FCB" w:rsidR="000458AB" w:rsidRPr="00EF073B" w:rsidRDefault="000458AB" w:rsidP="00504B02">
                <w:pPr>
                  <w:pStyle w:val="NoSpacing"/>
                  <w:jc w:val="center"/>
                  <w:rPr>
                    <w:rFonts w:ascii="Times New Roman" w:hAnsi="Times New Roman" w:cs="Times New Roman"/>
                    <w:bCs/>
                    <w:sz w:val="28"/>
                    <w:szCs w:val="28"/>
                  </w:rPr>
                </w:pPr>
                <w:r w:rsidRPr="00EF073B">
                  <w:rPr>
                    <w:rFonts w:ascii="Times New Roman" w:hAnsi="Times New Roman" w:cs="Times New Roman"/>
                    <w:bCs/>
                    <w:sz w:val="28"/>
                    <w:szCs w:val="28"/>
                  </w:rPr>
                  <w:t>POLIC</w:t>
                </w:r>
                <w:r w:rsidR="006A7B14">
                  <w:rPr>
                    <w:rFonts w:ascii="Times New Roman" w:hAnsi="Times New Roman" w:cs="Times New Roman"/>
                    <w:bCs/>
                    <w:sz w:val="28"/>
                    <w:szCs w:val="28"/>
                  </w:rPr>
                  <w:t>IES</w:t>
                </w:r>
                <w:r w:rsidRPr="00EF073B">
                  <w:rPr>
                    <w:rFonts w:ascii="Times New Roman" w:hAnsi="Times New Roman" w:cs="Times New Roman"/>
                    <w:bCs/>
                    <w:sz w:val="28"/>
                    <w:szCs w:val="28"/>
                  </w:rPr>
                  <w:t xml:space="preserve"> AND PROCEDURES FOR </w:t>
                </w:r>
                <w:r w:rsidR="00505B31" w:rsidRPr="00EF073B">
                  <w:rPr>
                    <w:rFonts w:ascii="Times New Roman" w:hAnsi="Times New Roman" w:cs="Times New Roman"/>
                    <w:bCs/>
                    <w:sz w:val="28"/>
                    <w:szCs w:val="28"/>
                  </w:rPr>
                  <w:t xml:space="preserve">EXTERNAL </w:t>
                </w:r>
                <w:r w:rsidRPr="00EF073B">
                  <w:rPr>
                    <w:rFonts w:ascii="Times New Roman" w:hAnsi="Times New Roman" w:cs="Times New Roman"/>
                    <w:bCs/>
                    <w:sz w:val="28"/>
                    <w:szCs w:val="28"/>
                  </w:rPr>
                  <w:t>RESEARCH</w:t>
                </w:r>
                <w:r w:rsidR="00505B31" w:rsidRPr="00EF073B">
                  <w:rPr>
                    <w:rFonts w:ascii="Times New Roman" w:hAnsi="Times New Roman" w:cs="Times New Roman"/>
                    <w:bCs/>
                    <w:sz w:val="28"/>
                    <w:szCs w:val="28"/>
                  </w:rPr>
                  <w:t>ERS</w:t>
                </w:r>
              </w:p>
            </w:tc>
          </w:tr>
        </w:tbl>
        <w:p w14:paraId="1D741F1A" w14:textId="77777777" w:rsidR="000458AB" w:rsidRPr="00474C13" w:rsidRDefault="000458AB">
          <w:pPr>
            <w:rPr>
              <w:rFonts w:ascii="Arial" w:hAnsi="Arial" w:cs="Arial"/>
            </w:rPr>
          </w:pPr>
        </w:p>
        <w:p w14:paraId="0AD9F3AD" w14:textId="77777777" w:rsidR="000458AB" w:rsidRPr="00474C13" w:rsidRDefault="000458AB">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0458AB" w:rsidRPr="00474C13" w14:paraId="70849482" w14:textId="77777777">
            <w:tc>
              <w:tcPr>
                <w:tcW w:w="5000" w:type="pct"/>
              </w:tcPr>
              <w:p w14:paraId="6665F568" w14:textId="77777777" w:rsidR="000458AB" w:rsidRPr="00474C13" w:rsidRDefault="000458AB" w:rsidP="000458AB">
                <w:pPr>
                  <w:pStyle w:val="NoSpacing"/>
                  <w:rPr>
                    <w:rFonts w:ascii="Arial" w:hAnsi="Arial" w:cs="Arial"/>
                  </w:rPr>
                </w:pPr>
              </w:p>
            </w:tc>
          </w:tr>
        </w:tbl>
        <w:p w14:paraId="2942377D" w14:textId="77777777" w:rsidR="000458AB" w:rsidRPr="00474C13" w:rsidRDefault="000458AB">
          <w:pPr>
            <w:rPr>
              <w:rFonts w:ascii="Arial" w:hAnsi="Arial" w:cs="Arial"/>
            </w:rPr>
          </w:pPr>
        </w:p>
        <w:p w14:paraId="6C577E6A" w14:textId="77777777" w:rsidR="000458AB" w:rsidRPr="00474C13" w:rsidRDefault="000458AB">
          <w:pPr>
            <w:rPr>
              <w:rFonts w:ascii="Arial" w:hAnsi="Arial" w:cs="Arial"/>
            </w:rPr>
          </w:pPr>
        </w:p>
        <w:p w14:paraId="739997B3" w14:textId="77777777" w:rsidR="000458AB" w:rsidRPr="00474C13" w:rsidRDefault="000458AB">
          <w:pPr>
            <w:rPr>
              <w:rFonts w:ascii="Arial" w:hAnsi="Arial" w:cs="Arial"/>
            </w:rPr>
          </w:pPr>
        </w:p>
        <w:p w14:paraId="665D9D25" w14:textId="77777777" w:rsidR="000458AB" w:rsidRPr="00474C13" w:rsidRDefault="000458AB">
          <w:pPr>
            <w:rPr>
              <w:rFonts w:ascii="Arial" w:hAnsi="Arial" w:cs="Arial"/>
            </w:rPr>
          </w:pPr>
        </w:p>
        <w:p w14:paraId="30627CAB" w14:textId="77777777" w:rsidR="000458AB" w:rsidRPr="00474C13" w:rsidRDefault="000458AB">
          <w:pPr>
            <w:rPr>
              <w:rFonts w:ascii="Arial" w:hAnsi="Arial" w:cs="Arial"/>
            </w:rPr>
          </w:pPr>
        </w:p>
        <w:p w14:paraId="4D5578FF" w14:textId="77777777" w:rsidR="000458AB" w:rsidRPr="00474C13" w:rsidRDefault="000458AB">
          <w:pPr>
            <w:rPr>
              <w:rFonts w:ascii="Arial" w:hAnsi="Arial" w:cs="Arial"/>
            </w:rPr>
          </w:pPr>
        </w:p>
        <w:p w14:paraId="630FB669" w14:textId="77777777" w:rsidR="000458AB" w:rsidRPr="00474C13" w:rsidRDefault="000458AB">
          <w:pPr>
            <w:rPr>
              <w:rFonts w:ascii="Arial" w:hAnsi="Arial" w:cs="Arial"/>
            </w:rPr>
          </w:pPr>
        </w:p>
        <w:p w14:paraId="6CD5C9EF" w14:textId="77777777" w:rsidR="000458AB" w:rsidRPr="00474C13" w:rsidRDefault="000458AB">
          <w:pPr>
            <w:rPr>
              <w:rFonts w:ascii="Arial" w:hAnsi="Arial" w:cs="Arial"/>
            </w:rPr>
          </w:pPr>
        </w:p>
        <w:p w14:paraId="60B0D653" w14:textId="77777777" w:rsidR="000458AB" w:rsidRPr="00474C13" w:rsidRDefault="000458AB">
          <w:pPr>
            <w:rPr>
              <w:rFonts w:ascii="Arial" w:hAnsi="Arial" w:cs="Arial"/>
            </w:rPr>
          </w:pPr>
        </w:p>
        <w:p w14:paraId="7B1B1BC5" w14:textId="77777777" w:rsidR="000458AB" w:rsidRPr="00474C13" w:rsidRDefault="000458AB">
          <w:pPr>
            <w:rPr>
              <w:rFonts w:ascii="Arial" w:hAnsi="Arial" w:cs="Arial"/>
            </w:rPr>
          </w:pPr>
        </w:p>
        <w:p w14:paraId="5A054ACD" w14:textId="77777777" w:rsidR="000458AB" w:rsidRPr="00474C13" w:rsidRDefault="000458AB">
          <w:pPr>
            <w:rPr>
              <w:rFonts w:ascii="Arial" w:hAnsi="Arial" w:cs="Arial"/>
            </w:rPr>
          </w:pPr>
        </w:p>
        <w:p w14:paraId="18138C97" w14:textId="77777777" w:rsidR="000458AB" w:rsidRPr="00474C13" w:rsidRDefault="000458AB">
          <w:pPr>
            <w:rPr>
              <w:rFonts w:ascii="Arial" w:hAnsi="Arial" w:cs="Arial"/>
            </w:rPr>
          </w:pPr>
        </w:p>
        <w:p w14:paraId="410548D5" w14:textId="77777777" w:rsidR="000458AB" w:rsidRPr="00474C13" w:rsidRDefault="000458AB">
          <w:pPr>
            <w:rPr>
              <w:rFonts w:ascii="Arial" w:hAnsi="Arial" w:cs="Arial"/>
            </w:rPr>
          </w:pPr>
        </w:p>
        <w:p w14:paraId="02C7F444" w14:textId="77777777" w:rsidR="000458AB" w:rsidRDefault="000458AB">
          <w:pPr>
            <w:rPr>
              <w:rFonts w:ascii="Arial" w:hAnsi="Arial" w:cs="Arial"/>
            </w:rPr>
          </w:pPr>
        </w:p>
        <w:p w14:paraId="070D7E17" w14:textId="77777777" w:rsidR="003136E5" w:rsidRDefault="003136E5">
          <w:pPr>
            <w:rPr>
              <w:rFonts w:ascii="Arial" w:hAnsi="Arial" w:cs="Arial"/>
            </w:rPr>
          </w:pPr>
        </w:p>
        <w:p w14:paraId="4DDCEA2F" w14:textId="77777777" w:rsidR="003136E5" w:rsidRDefault="003136E5">
          <w:pPr>
            <w:rPr>
              <w:rFonts w:ascii="Arial" w:hAnsi="Arial" w:cs="Arial"/>
            </w:rPr>
          </w:pPr>
        </w:p>
        <w:p w14:paraId="2A303FE3" w14:textId="77777777" w:rsidR="003136E5" w:rsidRDefault="003136E5">
          <w:pPr>
            <w:rPr>
              <w:rFonts w:ascii="Arial" w:hAnsi="Arial" w:cs="Arial"/>
            </w:rPr>
          </w:pPr>
        </w:p>
        <w:p w14:paraId="299E907C" w14:textId="77777777" w:rsidR="003136E5" w:rsidRPr="00474C13" w:rsidRDefault="003136E5">
          <w:pPr>
            <w:rPr>
              <w:rFonts w:ascii="Arial" w:hAnsi="Arial" w:cs="Arial"/>
            </w:rPr>
          </w:pPr>
        </w:p>
        <w:p w14:paraId="4BF282DC" w14:textId="77777777" w:rsidR="000001F6" w:rsidRPr="0008664F" w:rsidRDefault="000001F6">
          <w:pPr>
            <w:rPr>
              <w:rFonts w:ascii="Times New Roman" w:hAnsi="Times New Roman" w:cs="Times New Roman"/>
            </w:rPr>
          </w:pPr>
        </w:p>
        <w:p w14:paraId="31930792" w14:textId="34E69215" w:rsidR="000458AB" w:rsidRPr="0008664F" w:rsidRDefault="000458AB" w:rsidP="000458AB">
          <w:pPr>
            <w:jc w:val="center"/>
            <w:rPr>
              <w:rFonts w:ascii="Times New Roman" w:hAnsi="Times New Roman" w:cs="Times New Roman"/>
              <w:sz w:val="24"/>
              <w:szCs w:val="24"/>
            </w:rPr>
          </w:pPr>
          <w:r w:rsidRPr="0008664F">
            <w:rPr>
              <w:rFonts w:ascii="Times New Roman" w:hAnsi="Times New Roman" w:cs="Times New Roman"/>
              <w:sz w:val="24"/>
              <w:szCs w:val="24"/>
            </w:rPr>
            <w:t xml:space="preserve">RESEARCH </w:t>
          </w:r>
          <w:r w:rsidR="007E3BEE">
            <w:rPr>
              <w:rFonts w:ascii="Times New Roman" w:hAnsi="Times New Roman" w:cs="Times New Roman"/>
              <w:sz w:val="24"/>
              <w:szCs w:val="24"/>
            </w:rPr>
            <w:t xml:space="preserve">AND EVALUATION </w:t>
          </w:r>
          <w:r w:rsidRPr="0008664F">
            <w:rPr>
              <w:rFonts w:ascii="Times New Roman" w:hAnsi="Times New Roman" w:cs="Times New Roman"/>
              <w:sz w:val="24"/>
              <w:szCs w:val="24"/>
            </w:rPr>
            <w:t>UNIT</w:t>
          </w:r>
        </w:p>
        <w:p w14:paraId="709627C1" w14:textId="77777777" w:rsidR="000001F6" w:rsidRPr="0008664F" w:rsidRDefault="004D170E" w:rsidP="000458AB">
          <w:pPr>
            <w:jc w:val="center"/>
            <w:rPr>
              <w:rFonts w:ascii="Times New Roman" w:hAnsi="Times New Roman" w:cs="Times New Roman"/>
              <w:sz w:val="24"/>
              <w:szCs w:val="24"/>
            </w:rPr>
          </w:pPr>
          <w:r w:rsidRPr="0008664F">
            <w:rPr>
              <w:rFonts w:ascii="Times New Roman" w:hAnsi="Times New Roman" w:cs="Times New Roman"/>
              <w:sz w:val="24"/>
              <w:szCs w:val="24"/>
            </w:rPr>
            <w:t>Strategy Support and Integrated Initiatives</w:t>
          </w:r>
          <w:r w:rsidR="00D31DBE" w:rsidRPr="0008664F">
            <w:rPr>
              <w:rFonts w:ascii="Times New Roman" w:hAnsi="Times New Roman" w:cs="Times New Roman"/>
              <w:sz w:val="24"/>
              <w:szCs w:val="24"/>
            </w:rPr>
            <w:t xml:space="preserve"> </w:t>
          </w:r>
          <w:r w:rsidR="000001F6" w:rsidRPr="0008664F">
            <w:rPr>
              <w:rFonts w:ascii="Times New Roman" w:hAnsi="Times New Roman" w:cs="Times New Roman"/>
              <w:sz w:val="24"/>
              <w:szCs w:val="24"/>
            </w:rPr>
            <w:t>V 2.</w:t>
          </w:r>
          <w:r w:rsidR="00C91939" w:rsidRPr="0008664F">
            <w:rPr>
              <w:rFonts w:ascii="Times New Roman" w:hAnsi="Times New Roman" w:cs="Times New Roman"/>
              <w:sz w:val="24"/>
              <w:szCs w:val="24"/>
            </w:rPr>
            <w:t>1</w:t>
          </w:r>
          <w:r w:rsidR="000001F6" w:rsidRPr="0008664F">
            <w:rPr>
              <w:rFonts w:ascii="Times New Roman" w:hAnsi="Times New Roman" w:cs="Times New Roman"/>
              <w:sz w:val="24"/>
              <w:szCs w:val="24"/>
            </w:rPr>
            <w:t xml:space="preserve"> </w:t>
          </w:r>
          <w:r w:rsidR="00F965A9" w:rsidRPr="0008664F">
            <w:rPr>
              <w:rFonts w:ascii="Times New Roman" w:hAnsi="Times New Roman" w:cs="Times New Roman"/>
              <w:sz w:val="24"/>
              <w:szCs w:val="24"/>
            </w:rPr>
            <w:t>January 2023</w:t>
          </w:r>
          <w:r w:rsidR="0033465F" w:rsidRPr="0008664F">
            <w:rPr>
              <w:rFonts w:ascii="Times New Roman" w:hAnsi="Times New Roman" w:cs="Times New Roman"/>
              <w:sz w:val="24"/>
              <w:szCs w:val="24"/>
            </w:rPr>
            <w:t xml:space="preserve"> </w:t>
          </w:r>
        </w:p>
        <w:p w14:paraId="4B800E66" w14:textId="77777777" w:rsidR="000458AB" w:rsidRPr="00474C13" w:rsidRDefault="000458AB">
          <w:pPr>
            <w:rPr>
              <w:rFonts w:ascii="Arial" w:hAnsi="Arial" w:cs="Arial"/>
            </w:rPr>
          </w:pPr>
          <w:r w:rsidRPr="00474C13">
            <w:rPr>
              <w:rFonts w:ascii="Arial" w:hAnsi="Arial" w:cs="Arial"/>
            </w:rPr>
            <w:br w:type="page"/>
          </w:r>
        </w:p>
      </w:sdtContent>
    </w:sdt>
    <w:sdt>
      <w:sdtPr>
        <w:rPr>
          <w:rFonts w:ascii="Arial" w:eastAsiaTheme="minorHAnsi" w:hAnsi="Arial" w:cs="Arial"/>
          <w:b w:val="0"/>
          <w:bCs w:val="0"/>
          <w:color w:val="auto"/>
          <w:sz w:val="22"/>
          <w:szCs w:val="22"/>
          <w:lang w:val="en-CA" w:eastAsia="en-US"/>
        </w:rPr>
        <w:id w:val="-1212959979"/>
        <w:docPartObj>
          <w:docPartGallery w:val="Table of Contents"/>
          <w:docPartUnique/>
        </w:docPartObj>
      </w:sdtPr>
      <w:sdtEndPr>
        <w:rPr>
          <w:noProof/>
        </w:rPr>
      </w:sdtEndPr>
      <w:sdtContent>
        <w:p w14:paraId="0AB53F7E" w14:textId="6D046181" w:rsidR="007047E0" w:rsidRPr="0008664F" w:rsidRDefault="007047E0" w:rsidP="0008664F">
          <w:pPr>
            <w:pStyle w:val="TOCHeading"/>
            <w:tabs>
              <w:tab w:val="left" w:pos="8490"/>
            </w:tabs>
            <w:rPr>
              <w:rFonts w:ascii="Times New Roman" w:hAnsi="Times New Roman" w:cs="Times New Roman"/>
              <w:color w:val="auto"/>
            </w:rPr>
          </w:pPr>
          <w:r w:rsidRPr="0008664F">
            <w:rPr>
              <w:rFonts w:ascii="Times New Roman" w:hAnsi="Times New Roman" w:cs="Times New Roman"/>
              <w:color w:val="auto"/>
            </w:rPr>
            <w:t>Table of Contents</w:t>
          </w:r>
          <w:r w:rsidR="0031038A">
            <w:rPr>
              <w:rFonts w:ascii="Times New Roman" w:hAnsi="Times New Roman" w:cs="Times New Roman"/>
              <w:color w:val="auto"/>
            </w:rPr>
            <w:tab/>
          </w:r>
        </w:p>
        <w:p w14:paraId="66516F7B" w14:textId="50A3E472" w:rsidR="002E2D11" w:rsidRPr="0008664F" w:rsidRDefault="007047E0">
          <w:pPr>
            <w:pStyle w:val="TOC2"/>
            <w:tabs>
              <w:tab w:val="left" w:pos="660"/>
              <w:tab w:val="right" w:leader="dot" w:pos="9350"/>
            </w:tabs>
            <w:rPr>
              <w:rFonts w:ascii="Times New Roman" w:eastAsiaTheme="minorEastAsia" w:hAnsi="Times New Roman" w:cs="Times New Roman"/>
              <w:noProof/>
              <w:lang w:eastAsia="en-CA"/>
            </w:rPr>
          </w:pPr>
          <w:r w:rsidRPr="00474C13">
            <w:rPr>
              <w:rFonts w:ascii="Arial" w:hAnsi="Arial" w:cs="Arial"/>
            </w:rPr>
            <w:fldChar w:fldCharType="begin"/>
          </w:r>
          <w:r w:rsidRPr="00474C13">
            <w:rPr>
              <w:rFonts w:ascii="Arial" w:hAnsi="Arial" w:cs="Arial"/>
            </w:rPr>
            <w:instrText xml:space="preserve"> TOC \o "1-3" \h \z \u </w:instrText>
          </w:r>
          <w:r w:rsidRPr="00474C13">
            <w:rPr>
              <w:rFonts w:ascii="Arial" w:hAnsi="Arial" w:cs="Arial"/>
            </w:rPr>
            <w:fldChar w:fldCharType="separate"/>
          </w:r>
          <w:hyperlink w:anchor="_Toc22024787" w:history="1">
            <w:r w:rsidR="002E2D11" w:rsidRPr="0008664F">
              <w:rPr>
                <w:rStyle w:val="Hyperlink"/>
                <w:rFonts w:ascii="Times New Roman" w:hAnsi="Times New Roman" w:cs="Times New Roman"/>
                <w:noProof/>
              </w:rPr>
              <w:t>1.</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Introduction</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_Toc22024787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2</w:t>
            </w:r>
            <w:r w:rsidR="002E2D11" w:rsidRPr="0008664F">
              <w:rPr>
                <w:rFonts w:ascii="Times New Roman" w:hAnsi="Times New Roman" w:cs="Times New Roman"/>
                <w:noProof/>
                <w:webHidden/>
              </w:rPr>
              <w:fldChar w:fldCharType="end"/>
            </w:r>
          </w:hyperlink>
        </w:p>
        <w:p w14:paraId="5D2EB00D" w14:textId="71C10412" w:rsidR="002E2D11" w:rsidRPr="0008664F" w:rsidRDefault="000406E0">
          <w:pPr>
            <w:pStyle w:val="TOC2"/>
            <w:tabs>
              <w:tab w:val="left" w:pos="660"/>
              <w:tab w:val="right" w:leader="dot" w:pos="9350"/>
            </w:tabs>
            <w:rPr>
              <w:rFonts w:ascii="Times New Roman" w:eastAsiaTheme="minorEastAsia" w:hAnsi="Times New Roman" w:cs="Times New Roman"/>
              <w:noProof/>
              <w:lang w:eastAsia="en-CA"/>
            </w:rPr>
          </w:pPr>
          <w:hyperlink w:anchor="_Toc22024788" w:history="1">
            <w:r w:rsidR="002E2D11" w:rsidRPr="0008664F">
              <w:rPr>
                <w:rStyle w:val="Hyperlink"/>
                <w:rFonts w:ascii="Times New Roman" w:hAnsi="Times New Roman" w:cs="Times New Roman"/>
                <w:noProof/>
              </w:rPr>
              <w:t>2.</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Supported research</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_Toc22024788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3</w:t>
            </w:r>
            <w:r w:rsidR="002E2D11" w:rsidRPr="0008664F">
              <w:rPr>
                <w:rFonts w:ascii="Times New Roman" w:hAnsi="Times New Roman" w:cs="Times New Roman"/>
                <w:noProof/>
                <w:webHidden/>
              </w:rPr>
              <w:fldChar w:fldCharType="end"/>
            </w:r>
          </w:hyperlink>
        </w:p>
        <w:p w14:paraId="6324D1EA" w14:textId="40F522B5" w:rsidR="002E2D11" w:rsidRPr="0008664F" w:rsidRDefault="000406E0">
          <w:pPr>
            <w:pStyle w:val="TOC2"/>
            <w:tabs>
              <w:tab w:val="left" w:pos="660"/>
              <w:tab w:val="right" w:leader="dot" w:pos="9350"/>
            </w:tabs>
            <w:rPr>
              <w:rFonts w:ascii="Times New Roman" w:eastAsiaTheme="minorEastAsia" w:hAnsi="Times New Roman" w:cs="Times New Roman"/>
              <w:noProof/>
              <w:lang w:eastAsia="en-CA"/>
            </w:rPr>
          </w:pPr>
          <w:hyperlink w:anchor="_Toc22024789" w:history="1">
            <w:r w:rsidR="002E2D11" w:rsidRPr="0008664F">
              <w:rPr>
                <w:rStyle w:val="Hyperlink"/>
                <w:rFonts w:ascii="Times New Roman" w:hAnsi="Times New Roman" w:cs="Times New Roman"/>
                <w:noProof/>
              </w:rPr>
              <w:t>3.</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 xml:space="preserve">The </w:t>
            </w:r>
            <w:r w:rsidR="002A6E16" w:rsidRPr="0008664F">
              <w:rPr>
                <w:rStyle w:val="Hyperlink"/>
                <w:rFonts w:ascii="Times New Roman" w:hAnsi="Times New Roman" w:cs="Times New Roman"/>
                <w:noProof/>
              </w:rPr>
              <w:t>Strategy Support and Integrated Initiatives</w:t>
            </w:r>
            <w:r w:rsidR="002E2D11" w:rsidRPr="0008664F">
              <w:rPr>
                <w:rStyle w:val="Hyperlink"/>
                <w:rFonts w:ascii="Times New Roman" w:hAnsi="Times New Roman" w:cs="Times New Roman"/>
                <w:noProof/>
              </w:rPr>
              <w:t xml:space="preserve"> Application Process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_Toc22024789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3</w:t>
            </w:r>
            <w:r w:rsidR="002E2D11" w:rsidRPr="0008664F">
              <w:rPr>
                <w:rFonts w:ascii="Times New Roman" w:hAnsi="Times New Roman" w:cs="Times New Roman"/>
                <w:noProof/>
                <w:webHidden/>
              </w:rPr>
              <w:fldChar w:fldCharType="end"/>
            </w:r>
          </w:hyperlink>
        </w:p>
        <w:p w14:paraId="1695ED21" w14:textId="1741461C" w:rsidR="002E2D11" w:rsidRPr="0008664F" w:rsidRDefault="000406E0">
          <w:pPr>
            <w:pStyle w:val="TOC3"/>
            <w:rPr>
              <w:rFonts w:ascii="Times New Roman" w:eastAsiaTheme="minorEastAsia" w:hAnsi="Times New Roman" w:cs="Times New Roman"/>
              <w:noProof/>
              <w:lang w:eastAsia="en-CA"/>
            </w:rPr>
          </w:pPr>
          <w:hyperlink w:anchor="_Toc22024790" w:history="1">
            <w:r w:rsidR="002E2D11" w:rsidRPr="0008664F">
              <w:rPr>
                <w:rStyle w:val="Hyperlink"/>
                <w:rFonts w:ascii="Times New Roman" w:hAnsi="Times New Roman" w:cs="Times New Roman"/>
                <w:noProof/>
              </w:rPr>
              <w:t>3.1.</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Application Process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_Toc22024790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3</w:t>
            </w:r>
            <w:r w:rsidR="002E2D11" w:rsidRPr="0008664F">
              <w:rPr>
                <w:rFonts w:ascii="Times New Roman" w:hAnsi="Times New Roman" w:cs="Times New Roman"/>
                <w:noProof/>
                <w:webHidden/>
              </w:rPr>
              <w:fldChar w:fldCharType="end"/>
            </w:r>
          </w:hyperlink>
        </w:p>
        <w:p w14:paraId="10B6CCC7" w14:textId="01F2E8DF" w:rsidR="002E2D11" w:rsidRPr="0008664F" w:rsidRDefault="000406E0">
          <w:pPr>
            <w:pStyle w:val="TOC3"/>
            <w:rPr>
              <w:rFonts w:ascii="Times New Roman" w:eastAsiaTheme="minorEastAsia" w:hAnsi="Times New Roman" w:cs="Times New Roman"/>
              <w:noProof/>
              <w:lang w:eastAsia="en-CA"/>
            </w:rPr>
          </w:pPr>
          <w:hyperlink w:anchor="_Toc22024791" w:history="1">
            <w:r w:rsidR="002E2D11" w:rsidRPr="0008664F">
              <w:rPr>
                <w:rStyle w:val="Hyperlink"/>
                <w:rFonts w:ascii="Times New Roman" w:hAnsi="Times New Roman" w:cs="Times New Roman"/>
                <w:noProof/>
              </w:rPr>
              <w:t>3.2.</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Criteria for Assessing Research Projects: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_Toc22024791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5</w:t>
            </w:r>
            <w:r w:rsidR="002E2D11" w:rsidRPr="0008664F">
              <w:rPr>
                <w:rFonts w:ascii="Times New Roman" w:hAnsi="Times New Roman" w:cs="Times New Roman"/>
                <w:noProof/>
                <w:webHidden/>
              </w:rPr>
              <w:fldChar w:fldCharType="end"/>
            </w:r>
          </w:hyperlink>
        </w:p>
        <w:p w14:paraId="4FDAB433" w14:textId="39D9DBBD" w:rsidR="002E2D11" w:rsidRPr="0008664F" w:rsidRDefault="000406E0">
          <w:pPr>
            <w:pStyle w:val="TOC2"/>
            <w:tabs>
              <w:tab w:val="left" w:pos="660"/>
              <w:tab w:val="right" w:leader="dot" w:pos="9350"/>
            </w:tabs>
            <w:rPr>
              <w:rFonts w:ascii="Times New Roman" w:eastAsiaTheme="minorEastAsia" w:hAnsi="Times New Roman" w:cs="Times New Roman"/>
              <w:noProof/>
              <w:lang w:eastAsia="en-CA"/>
            </w:rPr>
          </w:pPr>
          <w:hyperlink w:anchor="_Toc22024792" w:history="1">
            <w:r w:rsidR="002E2D11" w:rsidRPr="0008664F">
              <w:rPr>
                <w:rStyle w:val="Hyperlink"/>
                <w:rFonts w:ascii="Times New Roman" w:hAnsi="Times New Roman" w:cs="Times New Roman"/>
                <w:noProof/>
              </w:rPr>
              <w:t>4.</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Implementation of the Approved Research Project</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_Toc22024792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6</w:t>
            </w:r>
            <w:r w:rsidR="002E2D11" w:rsidRPr="0008664F">
              <w:rPr>
                <w:rFonts w:ascii="Times New Roman" w:hAnsi="Times New Roman" w:cs="Times New Roman"/>
                <w:noProof/>
                <w:webHidden/>
              </w:rPr>
              <w:fldChar w:fldCharType="end"/>
            </w:r>
          </w:hyperlink>
        </w:p>
        <w:p w14:paraId="143FF46D" w14:textId="2DFF3426" w:rsidR="002E2D11" w:rsidRPr="0008664F" w:rsidRDefault="000406E0">
          <w:pPr>
            <w:pStyle w:val="TOC3"/>
            <w:rPr>
              <w:rFonts w:ascii="Times New Roman" w:eastAsiaTheme="minorEastAsia" w:hAnsi="Times New Roman" w:cs="Times New Roman"/>
              <w:noProof/>
              <w:lang w:eastAsia="en-CA"/>
            </w:rPr>
          </w:pPr>
          <w:hyperlink w:anchor="_Toc22024793" w:history="1">
            <w:r w:rsidR="002E2D11" w:rsidRPr="0008664F">
              <w:rPr>
                <w:rStyle w:val="Hyperlink"/>
                <w:rFonts w:ascii="Times New Roman" w:hAnsi="Times New Roman" w:cs="Times New Roman"/>
                <w:noProof/>
              </w:rPr>
              <w:t>4.1.</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 xml:space="preserve">Reporting requirements to </w:t>
            </w:r>
            <w:r w:rsidR="002A6E16" w:rsidRPr="0008664F">
              <w:rPr>
                <w:rStyle w:val="Hyperlink"/>
                <w:rFonts w:ascii="Times New Roman" w:hAnsi="Times New Roman" w:cs="Times New Roman"/>
                <w:noProof/>
              </w:rPr>
              <w:t>Strategy Support and Integrated Initiatives</w:t>
            </w:r>
            <w:r w:rsidR="002E2D11" w:rsidRPr="0008664F">
              <w:rPr>
                <w:rStyle w:val="Hyperlink"/>
                <w:rFonts w:ascii="Times New Roman" w:hAnsi="Times New Roman" w:cs="Times New Roman"/>
                <w:noProof/>
              </w:rPr>
              <w:t xml:space="preserve"> whilst the project is being implemented</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_Toc22024793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6</w:t>
            </w:r>
            <w:r w:rsidR="002E2D11" w:rsidRPr="0008664F">
              <w:rPr>
                <w:rFonts w:ascii="Times New Roman" w:hAnsi="Times New Roman" w:cs="Times New Roman"/>
                <w:noProof/>
                <w:webHidden/>
              </w:rPr>
              <w:fldChar w:fldCharType="end"/>
            </w:r>
          </w:hyperlink>
        </w:p>
        <w:p w14:paraId="7490C2A6" w14:textId="17E82845" w:rsidR="002E2D11" w:rsidRPr="0008664F" w:rsidRDefault="000406E0">
          <w:pPr>
            <w:pStyle w:val="TOC3"/>
            <w:rPr>
              <w:rFonts w:ascii="Times New Roman" w:eastAsiaTheme="minorEastAsia" w:hAnsi="Times New Roman" w:cs="Times New Roman"/>
              <w:noProof/>
              <w:lang w:eastAsia="en-CA"/>
            </w:rPr>
          </w:pPr>
          <w:hyperlink w:anchor="_Toc22024794" w:history="1">
            <w:r w:rsidR="002E2D11" w:rsidRPr="0008664F">
              <w:rPr>
                <w:rStyle w:val="Hyperlink"/>
                <w:rFonts w:ascii="Times New Roman" w:hAnsi="Times New Roman" w:cs="Times New Roman"/>
                <w:noProof/>
              </w:rPr>
              <w:t>4.2.</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Right to withdraw approval of research projects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_Toc22024794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7</w:t>
            </w:r>
            <w:r w:rsidR="002E2D11" w:rsidRPr="0008664F">
              <w:rPr>
                <w:rFonts w:ascii="Times New Roman" w:hAnsi="Times New Roman" w:cs="Times New Roman"/>
                <w:noProof/>
                <w:webHidden/>
              </w:rPr>
              <w:fldChar w:fldCharType="end"/>
            </w:r>
          </w:hyperlink>
        </w:p>
        <w:p w14:paraId="70885E53" w14:textId="4F37AF46" w:rsidR="002E2D11" w:rsidRPr="0008664F" w:rsidRDefault="000406E0">
          <w:pPr>
            <w:pStyle w:val="TOC3"/>
            <w:rPr>
              <w:rFonts w:ascii="Times New Roman" w:eastAsiaTheme="minorEastAsia" w:hAnsi="Times New Roman" w:cs="Times New Roman"/>
              <w:noProof/>
              <w:lang w:eastAsia="en-CA"/>
            </w:rPr>
          </w:pPr>
          <w:hyperlink w:anchor="_Toc22024795" w:history="1">
            <w:r w:rsidR="002E2D11" w:rsidRPr="0008664F">
              <w:rPr>
                <w:rStyle w:val="Hyperlink"/>
                <w:rFonts w:ascii="Times New Roman" w:hAnsi="Times New Roman" w:cs="Times New Roman"/>
                <w:noProof/>
              </w:rPr>
              <w:t>4.3.</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Self-withdrawal from approved research</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_Toc22024795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8</w:t>
            </w:r>
            <w:r w:rsidR="002E2D11" w:rsidRPr="0008664F">
              <w:rPr>
                <w:rFonts w:ascii="Times New Roman" w:hAnsi="Times New Roman" w:cs="Times New Roman"/>
                <w:noProof/>
                <w:webHidden/>
              </w:rPr>
              <w:fldChar w:fldCharType="end"/>
            </w:r>
          </w:hyperlink>
        </w:p>
        <w:p w14:paraId="3A979874" w14:textId="30DD3E44" w:rsidR="002E2D11" w:rsidRPr="0008664F" w:rsidRDefault="000406E0">
          <w:pPr>
            <w:pStyle w:val="TOC3"/>
            <w:rPr>
              <w:rFonts w:ascii="Times New Roman" w:eastAsiaTheme="minorEastAsia" w:hAnsi="Times New Roman" w:cs="Times New Roman"/>
              <w:noProof/>
              <w:lang w:eastAsia="en-CA"/>
            </w:rPr>
          </w:pPr>
          <w:hyperlink w:anchor="_Toc22024796" w:history="1">
            <w:r w:rsidR="002E2D11" w:rsidRPr="0008664F">
              <w:rPr>
                <w:rStyle w:val="Hyperlink"/>
                <w:rFonts w:ascii="Times New Roman" w:hAnsi="Times New Roman" w:cs="Times New Roman"/>
                <w:noProof/>
              </w:rPr>
              <w:t>4.4.</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Dissemination of results from research</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_Toc22024796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8</w:t>
            </w:r>
            <w:r w:rsidR="002E2D11" w:rsidRPr="0008664F">
              <w:rPr>
                <w:rFonts w:ascii="Times New Roman" w:hAnsi="Times New Roman" w:cs="Times New Roman"/>
                <w:noProof/>
                <w:webHidden/>
              </w:rPr>
              <w:fldChar w:fldCharType="end"/>
            </w:r>
          </w:hyperlink>
        </w:p>
        <w:p w14:paraId="64C06F2F" w14:textId="350344FA" w:rsidR="002E2D11" w:rsidRPr="0008664F" w:rsidRDefault="000406E0">
          <w:pPr>
            <w:pStyle w:val="TOC2"/>
            <w:tabs>
              <w:tab w:val="left" w:pos="660"/>
              <w:tab w:val="right" w:leader="dot" w:pos="9350"/>
            </w:tabs>
            <w:rPr>
              <w:rFonts w:ascii="Times New Roman" w:eastAsiaTheme="minorEastAsia" w:hAnsi="Times New Roman" w:cs="Times New Roman"/>
              <w:noProof/>
              <w:lang w:eastAsia="en-CA"/>
            </w:rPr>
          </w:pPr>
          <w:hyperlink w:anchor="_Toc22024797" w:history="1">
            <w:r w:rsidR="002E2D11" w:rsidRPr="0008664F">
              <w:rPr>
                <w:rStyle w:val="Hyperlink"/>
                <w:rFonts w:ascii="Times New Roman" w:hAnsi="Times New Roman" w:cs="Times New Roman"/>
                <w:noProof/>
              </w:rPr>
              <w:t>5.</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 xml:space="preserve">Factors to consider when planning research in </w:t>
            </w:r>
            <w:r w:rsidR="002A6E16" w:rsidRPr="0008664F">
              <w:rPr>
                <w:rStyle w:val="Hyperlink"/>
                <w:rFonts w:ascii="Times New Roman" w:hAnsi="Times New Roman" w:cs="Times New Roman"/>
                <w:noProof/>
              </w:rPr>
              <w:t>Strategy Support and Integrated Initiatives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_Toc22024797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8</w:t>
            </w:r>
            <w:r w:rsidR="002E2D11" w:rsidRPr="0008664F">
              <w:rPr>
                <w:rFonts w:ascii="Times New Roman" w:hAnsi="Times New Roman" w:cs="Times New Roman"/>
                <w:noProof/>
                <w:webHidden/>
              </w:rPr>
              <w:fldChar w:fldCharType="end"/>
            </w:r>
          </w:hyperlink>
        </w:p>
        <w:p w14:paraId="45763E22" w14:textId="019B4CB9" w:rsidR="002E2D11" w:rsidRPr="0008664F" w:rsidRDefault="000406E0">
          <w:pPr>
            <w:pStyle w:val="TOC3"/>
            <w:rPr>
              <w:rFonts w:ascii="Times New Roman" w:eastAsiaTheme="minorEastAsia" w:hAnsi="Times New Roman" w:cs="Times New Roman"/>
              <w:noProof/>
              <w:lang w:eastAsia="en-CA"/>
            </w:rPr>
          </w:pPr>
          <w:hyperlink w:anchor="_Toc22024798" w:history="1">
            <w:r w:rsidR="002E2D11" w:rsidRPr="0008664F">
              <w:rPr>
                <w:rStyle w:val="Hyperlink"/>
                <w:rFonts w:ascii="Times New Roman" w:hAnsi="Times New Roman" w:cs="Times New Roman"/>
                <w:noProof/>
              </w:rPr>
              <w:t>5.1.</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 xml:space="preserve">Access to </w:t>
            </w:r>
            <w:r w:rsidR="008D5A94">
              <w:rPr>
                <w:rStyle w:val="Hyperlink"/>
                <w:rFonts w:ascii="Times New Roman" w:hAnsi="Times New Roman" w:cs="Times New Roman"/>
                <w:noProof/>
              </w:rPr>
              <w:t>PSES</w:t>
            </w:r>
            <w:r w:rsidR="002E2D11" w:rsidRPr="0008664F">
              <w:rPr>
                <w:rStyle w:val="Hyperlink"/>
                <w:rFonts w:ascii="Times New Roman" w:hAnsi="Times New Roman" w:cs="Times New Roman"/>
                <w:noProof/>
              </w:rPr>
              <w:t xml:space="preserve"> facilities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_Toc22024798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8</w:t>
            </w:r>
            <w:r w:rsidR="002E2D11" w:rsidRPr="0008664F">
              <w:rPr>
                <w:rFonts w:ascii="Times New Roman" w:hAnsi="Times New Roman" w:cs="Times New Roman"/>
                <w:noProof/>
                <w:webHidden/>
              </w:rPr>
              <w:fldChar w:fldCharType="end"/>
            </w:r>
          </w:hyperlink>
        </w:p>
        <w:p w14:paraId="643A72F2" w14:textId="2137BA85" w:rsidR="002E2D11" w:rsidRPr="0008664F" w:rsidRDefault="000406E0">
          <w:pPr>
            <w:pStyle w:val="TOC3"/>
            <w:rPr>
              <w:rFonts w:ascii="Times New Roman" w:eastAsiaTheme="minorEastAsia" w:hAnsi="Times New Roman" w:cs="Times New Roman"/>
              <w:noProof/>
              <w:lang w:eastAsia="en-CA"/>
            </w:rPr>
          </w:pPr>
          <w:hyperlink w:anchor="_Toc22024799" w:history="1">
            <w:r w:rsidR="002E2D11" w:rsidRPr="0008664F">
              <w:rPr>
                <w:rStyle w:val="Hyperlink"/>
                <w:rFonts w:ascii="Times New Roman" w:hAnsi="Times New Roman" w:cs="Times New Roman"/>
                <w:noProof/>
              </w:rPr>
              <w:t>5.2</w:t>
            </w:r>
            <w:r w:rsidR="002E2D11" w:rsidRPr="0008664F">
              <w:rPr>
                <w:rFonts w:ascii="Times New Roman" w:eastAsiaTheme="minorEastAsia" w:hAnsi="Times New Roman" w:cs="Times New Roman"/>
                <w:noProof/>
                <w:lang w:eastAsia="en-CA"/>
              </w:rPr>
              <w:tab/>
            </w:r>
            <w:r w:rsidR="00F965A9" w:rsidRPr="0008664F">
              <w:rPr>
                <w:rStyle w:val="Hyperlink"/>
                <w:rFonts w:ascii="Times New Roman" w:hAnsi="Times New Roman" w:cs="Times New Roman"/>
                <w:noProof/>
              </w:rPr>
              <w:t xml:space="preserve"> Alberta </w:t>
            </w:r>
            <w:r w:rsidR="008D5A94">
              <w:rPr>
                <w:rStyle w:val="Hyperlink"/>
                <w:rFonts w:ascii="Times New Roman" w:hAnsi="Times New Roman" w:cs="Times New Roman"/>
                <w:noProof/>
              </w:rPr>
              <w:t>PSES</w:t>
            </w:r>
            <w:r w:rsidR="002E2D11" w:rsidRPr="0008664F">
              <w:rPr>
                <w:rStyle w:val="Hyperlink"/>
                <w:rFonts w:ascii="Times New Roman" w:hAnsi="Times New Roman" w:cs="Times New Roman"/>
                <w:noProof/>
              </w:rPr>
              <w:t xml:space="preserve"> resources and staff participants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_Toc22024799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9</w:t>
            </w:r>
            <w:r w:rsidR="002E2D11" w:rsidRPr="0008664F">
              <w:rPr>
                <w:rFonts w:ascii="Times New Roman" w:hAnsi="Times New Roman" w:cs="Times New Roman"/>
                <w:noProof/>
                <w:webHidden/>
              </w:rPr>
              <w:fldChar w:fldCharType="end"/>
            </w:r>
          </w:hyperlink>
        </w:p>
        <w:p w14:paraId="31588A87" w14:textId="5D51B4F0" w:rsidR="002E2D11" w:rsidRPr="0008664F" w:rsidRDefault="000406E0">
          <w:pPr>
            <w:pStyle w:val="TOC3"/>
            <w:rPr>
              <w:rFonts w:ascii="Times New Roman" w:eastAsiaTheme="minorEastAsia" w:hAnsi="Times New Roman" w:cs="Times New Roman"/>
              <w:noProof/>
              <w:lang w:eastAsia="en-CA"/>
            </w:rPr>
          </w:pPr>
          <w:hyperlink w:anchor="_Toc22024800" w:history="1">
            <w:r w:rsidR="002E2D11" w:rsidRPr="0008664F">
              <w:rPr>
                <w:rStyle w:val="Hyperlink"/>
                <w:rFonts w:ascii="Times New Roman" w:hAnsi="Times New Roman" w:cs="Times New Roman"/>
                <w:noProof/>
              </w:rPr>
              <w:t>5.3.</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Access to personnel from other organizations working in</w:t>
            </w:r>
            <w:r w:rsidR="008D5A94">
              <w:rPr>
                <w:rStyle w:val="Hyperlink"/>
                <w:rFonts w:ascii="Times New Roman" w:hAnsi="Times New Roman" w:cs="Times New Roman"/>
                <w:noProof/>
              </w:rPr>
              <w:t xml:space="preserve"> PSES</w:t>
            </w:r>
            <w:r w:rsidR="002E2D11" w:rsidRPr="0008664F">
              <w:rPr>
                <w:rStyle w:val="Hyperlink"/>
                <w:rFonts w:ascii="Times New Roman" w:hAnsi="Times New Roman" w:cs="Times New Roman"/>
                <w:noProof/>
              </w:rPr>
              <w:t xml:space="preserve"> facilities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_Toc22024800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9</w:t>
            </w:r>
            <w:r w:rsidR="002E2D11" w:rsidRPr="0008664F">
              <w:rPr>
                <w:rFonts w:ascii="Times New Roman" w:hAnsi="Times New Roman" w:cs="Times New Roman"/>
                <w:noProof/>
                <w:webHidden/>
              </w:rPr>
              <w:fldChar w:fldCharType="end"/>
            </w:r>
          </w:hyperlink>
        </w:p>
        <w:p w14:paraId="2CC72400" w14:textId="67EBF2FA" w:rsidR="002E2D11" w:rsidRPr="0008664F" w:rsidRDefault="000406E0">
          <w:pPr>
            <w:pStyle w:val="TOC3"/>
            <w:rPr>
              <w:rFonts w:ascii="Times New Roman" w:eastAsiaTheme="minorEastAsia" w:hAnsi="Times New Roman" w:cs="Times New Roman"/>
              <w:noProof/>
              <w:lang w:eastAsia="en-CA"/>
            </w:rPr>
          </w:pPr>
          <w:hyperlink w:anchor="_Toc22024801" w:history="1">
            <w:r w:rsidR="002E2D11" w:rsidRPr="0008664F">
              <w:rPr>
                <w:rStyle w:val="Hyperlink"/>
                <w:rFonts w:ascii="Times New Roman" w:hAnsi="Times New Roman" w:cs="Times New Roman"/>
                <w:noProof/>
              </w:rPr>
              <w:t>5.4.</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 xml:space="preserve">Access to </w:t>
            </w:r>
            <w:r w:rsidR="008D5A94">
              <w:rPr>
                <w:rStyle w:val="Hyperlink"/>
                <w:rFonts w:ascii="Times New Roman" w:hAnsi="Times New Roman" w:cs="Times New Roman"/>
                <w:noProof/>
              </w:rPr>
              <w:t>PSES</w:t>
            </w:r>
            <w:r w:rsidR="002E2D11" w:rsidRPr="0008664F">
              <w:rPr>
                <w:rStyle w:val="Hyperlink"/>
                <w:rFonts w:ascii="Times New Roman" w:hAnsi="Times New Roman" w:cs="Times New Roman"/>
                <w:noProof/>
              </w:rPr>
              <w:t xml:space="preserve"> data</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_Toc22024801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10</w:t>
            </w:r>
            <w:r w:rsidR="002E2D11" w:rsidRPr="0008664F">
              <w:rPr>
                <w:rFonts w:ascii="Times New Roman" w:hAnsi="Times New Roman" w:cs="Times New Roman"/>
                <w:noProof/>
                <w:webHidden/>
              </w:rPr>
              <w:fldChar w:fldCharType="end"/>
            </w:r>
          </w:hyperlink>
        </w:p>
        <w:p w14:paraId="6EBCEE5C" w14:textId="1FBBF2E7" w:rsidR="002E2D11" w:rsidRPr="0008664F" w:rsidRDefault="000406E0">
          <w:pPr>
            <w:pStyle w:val="TOC3"/>
            <w:rPr>
              <w:rFonts w:ascii="Times New Roman" w:eastAsiaTheme="minorEastAsia" w:hAnsi="Times New Roman" w:cs="Times New Roman"/>
              <w:noProof/>
              <w:lang w:eastAsia="en-CA"/>
            </w:rPr>
          </w:pPr>
          <w:hyperlink w:anchor="_Toc22024802" w:history="1">
            <w:r w:rsidR="002E2D11" w:rsidRPr="0008664F">
              <w:rPr>
                <w:rStyle w:val="Hyperlink"/>
                <w:rFonts w:ascii="Times New Roman" w:hAnsi="Times New Roman" w:cs="Times New Roman"/>
                <w:noProof/>
              </w:rPr>
              <w:t>5.5.</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Data management and security</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_Toc22024802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10</w:t>
            </w:r>
            <w:r w:rsidR="002E2D11" w:rsidRPr="0008664F">
              <w:rPr>
                <w:rFonts w:ascii="Times New Roman" w:hAnsi="Times New Roman" w:cs="Times New Roman"/>
                <w:noProof/>
                <w:webHidden/>
              </w:rPr>
              <w:fldChar w:fldCharType="end"/>
            </w:r>
          </w:hyperlink>
        </w:p>
        <w:p w14:paraId="611141DF" w14:textId="08623913" w:rsidR="002E2D11" w:rsidRPr="0008664F" w:rsidRDefault="000406E0">
          <w:pPr>
            <w:pStyle w:val="TOC3"/>
            <w:rPr>
              <w:rFonts w:ascii="Times New Roman" w:eastAsiaTheme="minorEastAsia" w:hAnsi="Times New Roman" w:cs="Times New Roman"/>
              <w:noProof/>
              <w:lang w:eastAsia="en-CA"/>
            </w:rPr>
          </w:pPr>
          <w:hyperlink w:anchor="_Toc22024803" w:history="1">
            <w:r w:rsidR="002E2D11" w:rsidRPr="0008664F">
              <w:rPr>
                <w:rStyle w:val="Hyperlink"/>
                <w:rFonts w:ascii="Times New Roman" w:hAnsi="Times New Roman" w:cs="Times New Roman"/>
                <w:noProof/>
              </w:rPr>
              <w:t>5.6.</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Confidentiality requirements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_Toc22024803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11</w:t>
            </w:r>
            <w:r w:rsidR="002E2D11" w:rsidRPr="0008664F">
              <w:rPr>
                <w:rFonts w:ascii="Times New Roman" w:hAnsi="Times New Roman" w:cs="Times New Roman"/>
                <w:noProof/>
                <w:webHidden/>
              </w:rPr>
              <w:fldChar w:fldCharType="end"/>
            </w:r>
          </w:hyperlink>
        </w:p>
        <w:p w14:paraId="6E18EAFD" w14:textId="0D03C647" w:rsidR="002E2D11" w:rsidRPr="0008664F" w:rsidRDefault="000406E0">
          <w:pPr>
            <w:pStyle w:val="TOC3"/>
            <w:rPr>
              <w:rFonts w:ascii="Times New Roman" w:eastAsiaTheme="minorEastAsia" w:hAnsi="Times New Roman" w:cs="Times New Roman"/>
              <w:noProof/>
              <w:lang w:eastAsia="en-CA"/>
            </w:rPr>
          </w:pPr>
          <w:hyperlink w:anchor="_Toc22024804" w:history="1">
            <w:r w:rsidR="002E2D11" w:rsidRPr="0008664F">
              <w:rPr>
                <w:rStyle w:val="Hyperlink"/>
                <w:rFonts w:ascii="Times New Roman" w:hAnsi="Times New Roman" w:cs="Times New Roman"/>
                <w:noProof/>
              </w:rPr>
              <w:t>5.7.</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Minimization of risk or harm to participants</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_Toc22024804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13</w:t>
            </w:r>
            <w:r w:rsidR="002E2D11" w:rsidRPr="0008664F">
              <w:rPr>
                <w:rFonts w:ascii="Times New Roman" w:hAnsi="Times New Roman" w:cs="Times New Roman"/>
                <w:noProof/>
                <w:webHidden/>
              </w:rPr>
              <w:fldChar w:fldCharType="end"/>
            </w:r>
          </w:hyperlink>
        </w:p>
        <w:p w14:paraId="4CFBEA17" w14:textId="3B34475F" w:rsidR="002E2D11" w:rsidRPr="00474C13" w:rsidRDefault="000406E0">
          <w:pPr>
            <w:pStyle w:val="TOC3"/>
            <w:rPr>
              <w:rFonts w:ascii="Arial" w:eastAsiaTheme="minorEastAsia" w:hAnsi="Arial" w:cs="Arial"/>
              <w:noProof/>
              <w:lang w:eastAsia="en-CA"/>
            </w:rPr>
          </w:pPr>
          <w:hyperlink w:anchor="_Toc22024805" w:history="1">
            <w:r w:rsidR="002E2D11" w:rsidRPr="0008664F">
              <w:rPr>
                <w:rStyle w:val="Hyperlink"/>
                <w:rFonts w:ascii="Times New Roman" w:hAnsi="Times New Roman" w:cs="Times New Roman"/>
                <w:noProof/>
              </w:rPr>
              <w:t>5.8.</w:t>
            </w:r>
            <w:r w:rsidR="002E2D11" w:rsidRPr="0008664F">
              <w:rPr>
                <w:rFonts w:ascii="Times New Roman" w:eastAsiaTheme="minorEastAsia" w:hAnsi="Times New Roman" w:cs="Times New Roman"/>
                <w:noProof/>
                <w:lang w:eastAsia="en-CA"/>
              </w:rPr>
              <w:tab/>
            </w:r>
            <w:r w:rsidR="002E2D11" w:rsidRPr="0008664F">
              <w:rPr>
                <w:rStyle w:val="Hyperlink"/>
                <w:rFonts w:ascii="Times New Roman" w:hAnsi="Times New Roman" w:cs="Times New Roman"/>
                <w:noProof/>
              </w:rPr>
              <w:t>Informed consent to participate in research</w:t>
            </w:r>
            <w:r w:rsidR="002E2D11" w:rsidRPr="0008664F">
              <w:rPr>
                <w:rFonts w:ascii="Times New Roman" w:hAnsi="Times New Roman" w:cs="Times New Roman"/>
                <w:noProof/>
                <w:webHidden/>
              </w:rPr>
              <w:tab/>
            </w:r>
            <w:r w:rsidR="002E2D11" w:rsidRPr="0008664F">
              <w:rPr>
                <w:rFonts w:ascii="Times New Roman" w:hAnsi="Times New Roman" w:cs="Times New Roman"/>
                <w:noProof/>
                <w:webHidden/>
              </w:rPr>
              <w:fldChar w:fldCharType="begin"/>
            </w:r>
            <w:r w:rsidR="002E2D11" w:rsidRPr="0008664F">
              <w:rPr>
                <w:rFonts w:ascii="Times New Roman" w:hAnsi="Times New Roman" w:cs="Times New Roman"/>
                <w:noProof/>
                <w:webHidden/>
              </w:rPr>
              <w:instrText xml:space="preserve"> PAGEREF _Toc22024805 \h </w:instrText>
            </w:r>
            <w:r w:rsidR="002E2D11" w:rsidRPr="0008664F">
              <w:rPr>
                <w:rFonts w:ascii="Times New Roman" w:hAnsi="Times New Roman" w:cs="Times New Roman"/>
                <w:noProof/>
                <w:webHidden/>
              </w:rPr>
            </w:r>
            <w:r w:rsidR="002E2D11" w:rsidRPr="0008664F">
              <w:rPr>
                <w:rFonts w:ascii="Times New Roman" w:hAnsi="Times New Roman" w:cs="Times New Roman"/>
                <w:noProof/>
                <w:webHidden/>
              </w:rPr>
              <w:fldChar w:fldCharType="separate"/>
            </w:r>
            <w:r w:rsidR="00386D0D">
              <w:rPr>
                <w:rFonts w:ascii="Times New Roman" w:hAnsi="Times New Roman" w:cs="Times New Roman"/>
                <w:noProof/>
                <w:webHidden/>
              </w:rPr>
              <w:t>13</w:t>
            </w:r>
            <w:r w:rsidR="002E2D11" w:rsidRPr="0008664F">
              <w:rPr>
                <w:rFonts w:ascii="Times New Roman" w:hAnsi="Times New Roman" w:cs="Times New Roman"/>
                <w:noProof/>
                <w:webHidden/>
              </w:rPr>
              <w:fldChar w:fldCharType="end"/>
            </w:r>
          </w:hyperlink>
        </w:p>
        <w:p w14:paraId="775049B2" w14:textId="77777777" w:rsidR="007047E0" w:rsidRPr="00474C13" w:rsidRDefault="007047E0">
          <w:pPr>
            <w:rPr>
              <w:rFonts w:ascii="Arial" w:hAnsi="Arial" w:cs="Arial"/>
            </w:rPr>
          </w:pPr>
          <w:r w:rsidRPr="00474C13">
            <w:rPr>
              <w:rFonts w:ascii="Arial" w:hAnsi="Arial" w:cs="Arial"/>
              <w:b/>
              <w:bCs/>
              <w:noProof/>
            </w:rPr>
            <w:fldChar w:fldCharType="end"/>
          </w:r>
        </w:p>
      </w:sdtContent>
    </w:sdt>
    <w:p w14:paraId="5E282D98" w14:textId="60FB04FB" w:rsidR="00C52077" w:rsidRPr="00474C13" w:rsidRDefault="00C52077">
      <w:pPr>
        <w:rPr>
          <w:rFonts w:ascii="Arial" w:eastAsiaTheme="majorEastAsia" w:hAnsi="Arial" w:cs="Arial"/>
          <w:b/>
          <w:bCs/>
          <w:color w:val="4F81BD" w:themeColor="accent1"/>
          <w:sz w:val="26"/>
          <w:szCs w:val="26"/>
        </w:rPr>
      </w:pPr>
      <w:r w:rsidRPr="00474C13">
        <w:rPr>
          <w:rFonts w:ascii="Arial" w:hAnsi="Arial" w:cs="Arial"/>
        </w:rPr>
        <w:br w:type="page"/>
      </w:r>
    </w:p>
    <w:p w14:paraId="466A0AD7" w14:textId="77777777" w:rsidR="001E1418" w:rsidRPr="00164134" w:rsidRDefault="00C43759" w:rsidP="00C43759">
      <w:pPr>
        <w:pStyle w:val="Heading2"/>
        <w:numPr>
          <w:ilvl w:val="0"/>
          <w:numId w:val="14"/>
        </w:numPr>
        <w:rPr>
          <w:rFonts w:ascii="Times New Roman" w:hAnsi="Times New Roman" w:cs="Times New Roman"/>
          <w:color w:val="auto"/>
          <w:sz w:val="28"/>
          <w:szCs w:val="28"/>
        </w:rPr>
      </w:pPr>
      <w:bookmarkStart w:id="0" w:name="_Toc22024787"/>
      <w:r w:rsidRPr="00164134">
        <w:rPr>
          <w:rFonts w:ascii="Times New Roman" w:hAnsi="Times New Roman" w:cs="Times New Roman"/>
          <w:color w:val="auto"/>
          <w:sz w:val="28"/>
          <w:szCs w:val="28"/>
        </w:rPr>
        <w:lastRenderedPageBreak/>
        <w:t>Introduction</w:t>
      </w:r>
      <w:bookmarkEnd w:id="0"/>
    </w:p>
    <w:p w14:paraId="6D2EC626" w14:textId="77777777" w:rsidR="00504B02" w:rsidRPr="00474C13" w:rsidRDefault="00504B02" w:rsidP="00CA2FAC">
      <w:pPr>
        <w:ind w:left="360"/>
        <w:rPr>
          <w:rFonts w:ascii="Arial" w:hAnsi="Arial" w:cs="Arial"/>
          <w:sz w:val="24"/>
          <w:szCs w:val="24"/>
        </w:rPr>
      </w:pPr>
    </w:p>
    <w:p w14:paraId="36749D29" w14:textId="556BF120" w:rsidR="00CA2FAC" w:rsidRPr="00525346" w:rsidRDefault="00CA2FAC" w:rsidP="005676BE">
      <w:pPr>
        <w:ind w:left="360"/>
        <w:rPr>
          <w:rFonts w:ascii="Times New Roman" w:hAnsi="Times New Roman" w:cs="Times New Roman"/>
          <w:sz w:val="24"/>
          <w:szCs w:val="24"/>
        </w:rPr>
      </w:pPr>
      <w:r w:rsidRPr="00525346">
        <w:rPr>
          <w:rFonts w:ascii="Times New Roman" w:hAnsi="Times New Roman" w:cs="Times New Roman"/>
          <w:sz w:val="24"/>
          <w:szCs w:val="24"/>
        </w:rPr>
        <w:t>The</w:t>
      </w:r>
      <w:r w:rsidR="00F965A9" w:rsidRPr="00525346">
        <w:rPr>
          <w:rFonts w:ascii="Times New Roman" w:hAnsi="Times New Roman" w:cs="Times New Roman"/>
          <w:sz w:val="24"/>
          <w:szCs w:val="24"/>
        </w:rPr>
        <w:t xml:space="preserve"> Ministry of Public Safety and Emergency Services (hereafter referred to </w:t>
      </w:r>
      <w:r w:rsidR="00E82247" w:rsidRPr="00525346">
        <w:rPr>
          <w:rFonts w:ascii="Times New Roman" w:hAnsi="Times New Roman" w:cs="Times New Roman"/>
          <w:sz w:val="24"/>
          <w:szCs w:val="24"/>
        </w:rPr>
        <w:t xml:space="preserve">as </w:t>
      </w:r>
      <w:r w:rsidR="007D0CBC">
        <w:rPr>
          <w:rFonts w:ascii="Times New Roman" w:hAnsi="Times New Roman" w:cs="Times New Roman"/>
          <w:sz w:val="24"/>
          <w:szCs w:val="24"/>
        </w:rPr>
        <w:t>“</w:t>
      </w:r>
      <w:r w:rsidR="00E82247" w:rsidRPr="00525346">
        <w:rPr>
          <w:rFonts w:ascii="Times New Roman" w:hAnsi="Times New Roman" w:cs="Times New Roman"/>
          <w:sz w:val="24"/>
          <w:szCs w:val="24"/>
        </w:rPr>
        <w:t>PSES</w:t>
      </w:r>
      <w:r w:rsidR="007D0CBC">
        <w:rPr>
          <w:rFonts w:ascii="Times New Roman" w:hAnsi="Times New Roman" w:cs="Times New Roman"/>
          <w:sz w:val="24"/>
          <w:szCs w:val="24"/>
        </w:rPr>
        <w:t>”</w:t>
      </w:r>
      <w:r w:rsidR="00F965A9" w:rsidRPr="00525346">
        <w:rPr>
          <w:rFonts w:ascii="Times New Roman" w:hAnsi="Times New Roman" w:cs="Times New Roman"/>
          <w:sz w:val="24"/>
          <w:szCs w:val="24"/>
        </w:rPr>
        <w:t>)</w:t>
      </w:r>
      <w:r w:rsidRPr="00525346">
        <w:rPr>
          <w:rFonts w:ascii="Times New Roman" w:hAnsi="Times New Roman" w:cs="Times New Roman"/>
          <w:sz w:val="24"/>
          <w:szCs w:val="24"/>
        </w:rPr>
        <w:t>,</w:t>
      </w:r>
      <w:r w:rsidR="00E82247" w:rsidRPr="00525346">
        <w:rPr>
          <w:rFonts w:ascii="Times New Roman" w:hAnsi="Times New Roman" w:cs="Times New Roman"/>
          <w:sz w:val="24"/>
          <w:szCs w:val="24"/>
        </w:rPr>
        <w:t xml:space="preserve"> and the</w:t>
      </w:r>
      <w:r w:rsidRPr="00525346">
        <w:rPr>
          <w:rFonts w:ascii="Times New Roman" w:hAnsi="Times New Roman" w:cs="Times New Roman"/>
          <w:sz w:val="24"/>
          <w:szCs w:val="24"/>
        </w:rPr>
        <w:t xml:space="preserve"> </w:t>
      </w:r>
      <w:r w:rsidR="002A6E16" w:rsidRPr="00525346">
        <w:rPr>
          <w:rFonts w:ascii="Times New Roman" w:hAnsi="Times New Roman" w:cs="Times New Roman"/>
          <w:sz w:val="24"/>
          <w:szCs w:val="24"/>
        </w:rPr>
        <w:t xml:space="preserve">Strategy Support and Integrated Initiatives </w:t>
      </w:r>
      <w:r w:rsidR="00E82247" w:rsidRPr="00525346">
        <w:rPr>
          <w:rFonts w:ascii="Times New Roman" w:hAnsi="Times New Roman" w:cs="Times New Roman"/>
          <w:sz w:val="24"/>
          <w:szCs w:val="24"/>
        </w:rPr>
        <w:t xml:space="preserve">Branch </w:t>
      </w:r>
      <w:r w:rsidR="002A6E16" w:rsidRPr="00525346">
        <w:rPr>
          <w:rFonts w:ascii="Times New Roman" w:hAnsi="Times New Roman" w:cs="Times New Roman"/>
          <w:sz w:val="24"/>
          <w:szCs w:val="24"/>
        </w:rPr>
        <w:t>(</w:t>
      </w:r>
      <w:r w:rsidR="00F965A9" w:rsidRPr="00525346">
        <w:rPr>
          <w:rFonts w:ascii="Times New Roman" w:hAnsi="Times New Roman" w:cs="Times New Roman"/>
          <w:sz w:val="24"/>
          <w:szCs w:val="24"/>
        </w:rPr>
        <w:t xml:space="preserve">hereafter referred to as </w:t>
      </w:r>
      <w:r w:rsidR="002A6E16" w:rsidRPr="00525346">
        <w:rPr>
          <w:rFonts w:ascii="Times New Roman" w:hAnsi="Times New Roman" w:cs="Times New Roman"/>
          <w:sz w:val="24"/>
          <w:szCs w:val="24"/>
        </w:rPr>
        <w:t>SSII)</w:t>
      </w:r>
      <w:r w:rsidR="00021FCF" w:rsidRPr="00525346">
        <w:rPr>
          <w:rFonts w:ascii="Times New Roman" w:hAnsi="Times New Roman" w:cs="Times New Roman"/>
          <w:sz w:val="24"/>
          <w:szCs w:val="24"/>
        </w:rPr>
        <w:t xml:space="preserve"> </w:t>
      </w:r>
      <w:r w:rsidR="00A81DDD">
        <w:rPr>
          <w:rFonts w:ascii="Times New Roman" w:hAnsi="Times New Roman" w:cs="Times New Roman"/>
          <w:sz w:val="24"/>
          <w:szCs w:val="24"/>
        </w:rPr>
        <w:t>considers</w:t>
      </w:r>
      <w:r w:rsidRPr="00525346">
        <w:rPr>
          <w:rFonts w:ascii="Times New Roman" w:hAnsi="Times New Roman" w:cs="Times New Roman"/>
          <w:sz w:val="24"/>
          <w:szCs w:val="24"/>
        </w:rPr>
        <w:t xml:space="preserve"> </w:t>
      </w:r>
      <w:r w:rsidR="00A81DDD">
        <w:rPr>
          <w:rFonts w:ascii="Times New Roman" w:hAnsi="Times New Roman" w:cs="Times New Roman"/>
          <w:sz w:val="24"/>
          <w:szCs w:val="24"/>
        </w:rPr>
        <w:t xml:space="preserve">academic </w:t>
      </w:r>
      <w:r w:rsidRPr="00525346">
        <w:rPr>
          <w:rFonts w:ascii="Times New Roman" w:hAnsi="Times New Roman" w:cs="Times New Roman"/>
          <w:sz w:val="24"/>
          <w:szCs w:val="24"/>
        </w:rPr>
        <w:t xml:space="preserve">research </w:t>
      </w:r>
      <w:r w:rsidR="00A81DDD">
        <w:rPr>
          <w:rFonts w:ascii="Times New Roman" w:hAnsi="Times New Roman" w:cs="Times New Roman"/>
          <w:sz w:val="24"/>
          <w:szCs w:val="24"/>
        </w:rPr>
        <w:t>to be</w:t>
      </w:r>
      <w:r w:rsidRPr="00525346">
        <w:rPr>
          <w:rFonts w:ascii="Times New Roman" w:hAnsi="Times New Roman" w:cs="Times New Roman"/>
          <w:sz w:val="24"/>
          <w:szCs w:val="24"/>
        </w:rPr>
        <w:t xml:space="preserve"> a significant contributor to the development and maintenance of </w:t>
      </w:r>
      <w:r w:rsidR="00714241">
        <w:rPr>
          <w:rFonts w:ascii="Times New Roman" w:hAnsi="Times New Roman" w:cs="Times New Roman"/>
          <w:sz w:val="24"/>
          <w:szCs w:val="24"/>
        </w:rPr>
        <w:t xml:space="preserve">organizational knowledge and </w:t>
      </w:r>
      <w:r w:rsidRPr="00525346">
        <w:rPr>
          <w:rFonts w:ascii="Times New Roman" w:hAnsi="Times New Roman" w:cs="Times New Roman"/>
          <w:sz w:val="24"/>
          <w:szCs w:val="24"/>
        </w:rPr>
        <w:t>evidence</w:t>
      </w:r>
      <w:r w:rsidR="00E82247" w:rsidRPr="00525346">
        <w:rPr>
          <w:rFonts w:ascii="Times New Roman" w:hAnsi="Times New Roman" w:cs="Times New Roman"/>
          <w:sz w:val="24"/>
          <w:szCs w:val="24"/>
        </w:rPr>
        <w:t>-</w:t>
      </w:r>
      <w:r w:rsidR="00A81DDD">
        <w:rPr>
          <w:rFonts w:ascii="Times New Roman" w:hAnsi="Times New Roman" w:cs="Times New Roman"/>
          <w:sz w:val="24"/>
          <w:szCs w:val="24"/>
        </w:rPr>
        <w:t xml:space="preserve">based </w:t>
      </w:r>
      <w:r w:rsidR="00714241">
        <w:rPr>
          <w:rFonts w:ascii="Times New Roman" w:hAnsi="Times New Roman" w:cs="Times New Roman"/>
          <w:sz w:val="24"/>
          <w:szCs w:val="24"/>
        </w:rPr>
        <w:t xml:space="preserve">decision-making. </w:t>
      </w:r>
      <w:r w:rsidRPr="00525346">
        <w:rPr>
          <w:rFonts w:ascii="Times New Roman" w:hAnsi="Times New Roman" w:cs="Times New Roman"/>
          <w:sz w:val="24"/>
          <w:szCs w:val="24"/>
        </w:rPr>
        <w:t xml:space="preserve"> </w:t>
      </w:r>
    </w:p>
    <w:p w14:paraId="32BE0364" w14:textId="77777777" w:rsidR="00117DE8" w:rsidRPr="00164134" w:rsidRDefault="00117DE8" w:rsidP="00CA2FAC">
      <w:pPr>
        <w:ind w:left="360"/>
        <w:rPr>
          <w:rFonts w:ascii="Times New Roman" w:hAnsi="Times New Roman" w:cs="Times New Roman"/>
          <w:sz w:val="24"/>
          <w:szCs w:val="24"/>
        </w:rPr>
      </w:pPr>
    </w:p>
    <w:p w14:paraId="3E94D078" w14:textId="3DA8EC29" w:rsidR="00CA2FAC" w:rsidRPr="00525346" w:rsidRDefault="002A6E16" w:rsidP="005676BE">
      <w:pPr>
        <w:ind w:left="360"/>
        <w:rPr>
          <w:rFonts w:ascii="Times New Roman" w:hAnsi="Times New Roman" w:cs="Times New Roman"/>
          <w:sz w:val="24"/>
          <w:szCs w:val="24"/>
        </w:rPr>
      </w:pPr>
      <w:r w:rsidRPr="00525346">
        <w:rPr>
          <w:rFonts w:ascii="Times New Roman" w:hAnsi="Times New Roman" w:cs="Times New Roman"/>
          <w:sz w:val="24"/>
          <w:szCs w:val="24"/>
        </w:rPr>
        <w:t>SSII</w:t>
      </w:r>
      <w:r w:rsidR="001A46A4" w:rsidRPr="00525346">
        <w:rPr>
          <w:rFonts w:ascii="Times New Roman" w:hAnsi="Times New Roman" w:cs="Times New Roman"/>
          <w:sz w:val="24"/>
          <w:szCs w:val="24"/>
        </w:rPr>
        <w:t xml:space="preserve"> Branch</w:t>
      </w:r>
      <w:r w:rsidR="00AC7D1F">
        <w:rPr>
          <w:rFonts w:ascii="Times New Roman" w:hAnsi="Times New Roman" w:cs="Times New Roman"/>
          <w:sz w:val="24"/>
          <w:szCs w:val="24"/>
        </w:rPr>
        <w:t xml:space="preserve"> (a branch </w:t>
      </w:r>
      <w:r w:rsidR="007D07F9">
        <w:rPr>
          <w:rFonts w:ascii="Times New Roman" w:hAnsi="Times New Roman" w:cs="Times New Roman"/>
          <w:sz w:val="24"/>
          <w:szCs w:val="24"/>
        </w:rPr>
        <w:t>within PSES)</w:t>
      </w:r>
      <w:r w:rsidR="00CA2FAC" w:rsidRPr="00525346">
        <w:rPr>
          <w:rFonts w:ascii="Times New Roman" w:hAnsi="Times New Roman" w:cs="Times New Roman"/>
          <w:sz w:val="24"/>
          <w:szCs w:val="24"/>
        </w:rPr>
        <w:t xml:space="preserve"> has a responsibility to ensure that research conducted in </w:t>
      </w:r>
      <w:r w:rsidR="0014014C" w:rsidRPr="00525346">
        <w:rPr>
          <w:rFonts w:ascii="Times New Roman" w:hAnsi="Times New Roman" w:cs="Times New Roman"/>
          <w:sz w:val="24"/>
          <w:szCs w:val="24"/>
        </w:rPr>
        <w:t>relation to its services</w:t>
      </w:r>
      <w:r w:rsidR="00CA2FAC" w:rsidRPr="00525346">
        <w:rPr>
          <w:rFonts w:ascii="Times New Roman" w:hAnsi="Times New Roman" w:cs="Times New Roman"/>
          <w:sz w:val="24"/>
          <w:szCs w:val="24"/>
        </w:rPr>
        <w:t xml:space="preserve"> does not infringe upon the rights</w:t>
      </w:r>
      <w:r w:rsidR="00C91939" w:rsidRPr="00525346">
        <w:rPr>
          <w:rFonts w:ascii="Times New Roman" w:hAnsi="Times New Roman" w:cs="Times New Roman"/>
          <w:sz w:val="24"/>
          <w:szCs w:val="24"/>
        </w:rPr>
        <w:t>,</w:t>
      </w:r>
      <w:r w:rsidR="00CA2FAC" w:rsidRPr="00525346">
        <w:rPr>
          <w:rFonts w:ascii="Times New Roman" w:hAnsi="Times New Roman" w:cs="Times New Roman"/>
          <w:sz w:val="24"/>
          <w:szCs w:val="24"/>
        </w:rPr>
        <w:t xml:space="preserve"> or jeopardize the welfare</w:t>
      </w:r>
      <w:r w:rsidRPr="00525346">
        <w:rPr>
          <w:rFonts w:ascii="Times New Roman" w:hAnsi="Times New Roman" w:cs="Times New Roman"/>
          <w:sz w:val="24"/>
          <w:szCs w:val="24"/>
        </w:rPr>
        <w:t>,</w:t>
      </w:r>
      <w:r w:rsidR="00CA2FAC" w:rsidRPr="00525346">
        <w:rPr>
          <w:rFonts w:ascii="Times New Roman" w:hAnsi="Times New Roman" w:cs="Times New Roman"/>
          <w:sz w:val="24"/>
          <w:szCs w:val="24"/>
        </w:rPr>
        <w:t xml:space="preserve"> of individuals involved in the </w:t>
      </w:r>
      <w:r w:rsidR="0007715B">
        <w:rPr>
          <w:rFonts w:ascii="Times New Roman" w:hAnsi="Times New Roman" w:cs="Times New Roman"/>
          <w:sz w:val="24"/>
          <w:szCs w:val="24"/>
        </w:rPr>
        <w:t xml:space="preserve">criminal </w:t>
      </w:r>
      <w:r w:rsidR="00CA2FAC" w:rsidRPr="00525346">
        <w:rPr>
          <w:rFonts w:ascii="Times New Roman" w:hAnsi="Times New Roman" w:cs="Times New Roman"/>
          <w:sz w:val="24"/>
          <w:szCs w:val="24"/>
        </w:rPr>
        <w:t xml:space="preserve">justice system or personnel employed by </w:t>
      </w:r>
      <w:r w:rsidR="00E82247" w:rsidRPr="00525346">
        <w:rPr>
          <w:rFonts w:ascii="Times New Roman" w:hAnsi="Times New Roman" w:cs="Times New Roman"/>
          <w:sz w:val="24"/>
          <w:szCs w:val="24"/>
        </w:rPr>
        <w:t>PSES</w:t>
      </w:r>
      <w:r w:rsidR="00C91939" w:rsidRPr="00525346">
        <w:rPr>
          <w:rFonts w:ascii="Times New Roman" w:hAnsi="Times New Roman" w:cs="Times New Roman"/>
          <w:sz w:val="24"/>
          <w:szCs w:val="24"/>
        </w:rPr>
        <w:t>;</w:t>
      </w:r>
      <w:r w:rsidR="00CA2FAC" w:rsidRPr="00525346">
        <w:rPr>
          <w:rFonts w:ascii="Times New Roman" w:hAnsi="Times New Roman" w:cs="Times New Roman"/>
          <w:sz w:val="24"/>
          <w:szCs w:val="24"/>
        </w:rPr>
        <w:t xml:space="preserve"> and that research activity does not impede offender rehabilitation programs, or the provision of a safe and secure environment. </w:t>
      </w:r>
    </w:p>
    <w:p w14:paraId="6E0E6DD2" w14:textId="77777777" w:rsidR="00CA2FAC" w:rsidRPr="00164134" w:rsidRDefault="00CA2FAC" w:rsidP="005676BE">
      <w:pPr>
        <w:ind w:left="360"/>
        <w:rPr>
          <w:rFonts w:ascii="Times New Roman" w:hAnsi="Times New Roman" w:cs="Times New Roman"/>
          <w:sz w:val="24"/>
          <w:szCs w:val="24"/>
        </w:rPr>
      </w:pPr>
    </w:p>
    <w:p w14:paraId="3587168D" w14:textId="0610328E" w:rsidR="00642471" w:rsidRPr="00164134" w:rsidRDefault="00642471" w:rsidP="00642471">
      <w:pPr>
        <w:ind w:left="360"/>
        <w:rPr>
          <w:rFonts w:ascii="Times New Roman" w:hAnsi="Times New Roman" w:cs="Times New Roman"/>
          <w:sz w:val="24"/>
          <w:szCs w:val="24"/>
        </w:rPr>
      </w:pPr>
      <w:r w:rsidRPr="00164134">
        <w:rPr>
          <w:rFonts w:ascii="Times New Roman" w:hAnsi="Times New Roman" w:cs="Times New Roman"/>
          <w:sz w:val="24"/>
          <w:szCs w:val="24"/>
        </w:rPr>
        <w:t xml:space="preserve">It is a condition of approval </w:t>
      </w:r>
      <w:r>
        <w:rPr>
          <w:rFonts w:ascii="Times New Roman" w:hAnsi="Times New Roman" w:cs="Times New Roman"/>
          <w:sz w:val="24"/>
          <w:szCs w:val="24"/>
        </w:rPr>
        <w:t>for</w:t>
      </w:r>
      <w:r w:rsidRPr="00164134">
        <w:rPr>
          <w:rFonts w:ascii="Times New Roman" w:hAnsi="Times New Roman" w:cs="Times New Roman"/>
          <w:sz w:val="24"/>
          <w:szCs w:val="24"/>
        </w:rPr>
        <w:t xml:space="preserve"> any research study that the </w:t>
      </w:r>
      <w:r>
        <w:rPr>
          <w:rFonts w:ascii="Times New Roman" w:hAnsi="Times New Roman" w:cs="Times New Roman"/>
          <w:sz w:val="24"/>
          <w:szCs w:val="24"/>
        </w:rPr>
        <w:t xml:space="preserve">researchers shall prepare and present their Research Results in the forms of presentations and reports to PSES. </w:t>
      </w:r>
      <w:r w:rsidR="002B14DA">
        <w:rPr>
          <w:rFonts w:ascii="Times New Roman" w:hAnsi="Times New Roman" w:cs="Times New Roman"/>
          <w:sz w:val="24"/>
          <w:szCs w:val="24"/>
        </w:rPr>
        <w:t xml:space="preserve">PSES may determine that the Research Results do not meet sufficient </w:t>
      </w:r>
      <w:r w:rsidR="009725A4">
        <w:rPr>
          <w:rFonts w:ascii="Times New Roman" w:hAnsi="Times New Roman" w:cs="Times New Roman"/>
          <w:sz w:val="24"/>
          <w:szCs w:val="24"/>
        </w:rPr>
        <w:t>standards and</w:t>
      </w:r>
      <w:r w:rsidR="002C16AC">
        <w:rPr>
          <w:rFonts w:ascii="Times New Roman" w:hAnsi="Times New Roman" w:cs="Times New Roman"/>
          <w:sz w:val="24"/>
          <w:szCs w:val="24"/>
        </w:rPr>
        <w:t xml:space="preserve"> may </w:t>
      </w:r>
      <w:r w:rsidR="0028779C">
        <w:rPr>
          <w:rFonts w:ascii="Times New Roman" w:hAnsi="Times New Roman" w:cs="Times New Roman"/>
          <w:sz w:val="24"/>
          <w:szCs w:val="24"/>
        </w:rPr>
        <w:t xml:space="preserve">direct the Researcher </w:t>
      </w:r>
      <w:r w:rsidR="00327B6C">
        <w:rPr>
          <w:rFonts w:ascii="Times New Roman" w:hAnsi="Times New Roman" w:cs="Times New Roman"/>
          <w:sz w:val="24"/>
          <w:szCs w:val="24"/>
        </w:rPr>
        <w:t xml:space="preserve">to amend and </w:t>
      </w:r>
      <w:r w:rsidR="000876FA">
        <w:rPr>
          <w:rFonts w:ascii="Times New Roman" w:hAnsi="Times New Roman" w:cs="Times New Roman"/>
          <w:sz w:val="24"/>
          <w:szCs w:val="24"/>
        </w:rPr>
        <w:t>resubmit</w:t>
      </w:r>
      <w:r w:rsidR="00FE061C">
        <w:rPr>
          <w:rFonts w:ascii="Times New Roman" w:hAnsi="Times New Roman" w:cs="Times New Roman"/>
          <w:sz w:val="24"/>
          <w:szCs w:val="24"/>
        </w:rPr>
        <w:t xml:space="preserve"> their Research Results </w:t>
      </w:r>
      <w:r w:rsidR="009725A4">
        <w:rPr>
          <w:rFonts w:ascii="Times New Roman" w:hAnsi="Times New Roman" w:cs="Times New Roman"/>
          <w:sz w:val="24"/>
          <w:szCs w:val="24"/>
        </w:rPr>
        <w:t xml:space="preserve">to an appropriate standard. </w:t>
      </w:r>
    </w:p>
    <w:p w14:paraId="2EA13FD7" w14:textId="77777777" w:rsidR="00504B02" w:rsidRPr="00164134" w:rsidRDefault="00504B02" w:rsidP="00642471">
      <w:pPr>
        <w:rPr>
          <w:rFonts w:ascii="Times New Roman" w:hAnsi="Times New Roman" w:cs="Times New Roman"/>
          <w:sz w:val="24"/>
          <w:szCs w:val="24"/>
        </w:rPr>
      </w:pPr>
    </w:p>
    <w:p w14:paraId="7B1AF025" w14:textId="3FC40B5C" w:rsidR="00CA2FAC" w:rsidRPr="00164134" w:rsidRDefault="0093721A" w:rsidP="005676BE">
      <w:pPr>
        <w:ind w:left="360"/>
        <w:rPr>
          <w:rFonts w:ascii="Times New Roman" w:hAnsi="Times New Roman" w:cs="Times New Roman"/>
          <w:sz w:val="24"/>
          <w:szCs w:val="24"/>
        </w:rPr>
      </w:pPr>
      <w:r w:rsidRPr="00164134">
        <w:rPr>
          <w:rFonts w:ascii="Times New Roman" w:hAnsi="Times New Roman" w:cs="Times New Roman"/>
          <w:sz w:val="24"/>
          <w:szCs w:val="24"/>
        </w:rPr>
        <w:t>This document details the polic</w:t>
      </w:r>
      <w:r w:rsidR="00B6214B">
        <w:rPr>
          <w:rFonts w:ascii="Times New Roman" w:hAnsi="Times New Roman" w:cs="Times New Roman"/>
          <w:sz w:val="24"/>
          <w:szCs w:val="24"/>
        </w:rPr>
        <w:t>ies</w:t>
      </w:r>
      <w:r w:rsidRPr="00164134">
        <w:rPr>
          <w:rFonts w:ascii="Times New Roman" w:hAnsi="Times New Roman" w:cs="Times New Roman"/>
          <w:sz w:val="24"/>
          <w:szCs w:val="24"/>
        </w:rPr>
        <w:t xml:space="preserve"> and procedures for external researchers </w:t>
      </w:r>
      <w:r w:rsidR="009725A4">
        <w:rPr>
          <w:rFonts w:ascii="Times New Roman" w:hAnsi="Times New Roman" w:cs="Times New Roman"/>
          <w:sz w:val="24"/>
          <w:szCs w:val="24"/>
        </w:rPr>
        <w:t>aiming</w:t>
      </w:r>
      <w:r w:rsidRPr="00164134">
        <w:rPr>
          <w:rFonts w:ascii="Times New Roman" w:hAnsi="Times New Roman" w:cs="Times New Roman"/>
          <w:sz w:val="24"/>
          <w:szCs w:val="24"/>
        </w:rPr>
        <w:t xml:space="preserve"> to conduct studies involving</w:t>
      </w:r>
      <w:r w:rsidR="00230780">
        <w:rPr>
          <w:rFonts w:ascii="Times New Roman" w:hAnsi="Times New Roman" w:cs="Times New Roman"/>
          <w:sz w:val="24"/>
          <w:szCs w:val="24"/>
        </w:rPr>
        <w:t xml:space="preserve"> individuals under custodial supervision (e.g., prisoners), PSES staff, </w:t>
      </w:r>
      <w:r w:rsidR="006679BC">
        <w:rPr>
          <w:rFonts w:ascii="Times New Roman" w:hAnsi="Times New Roman" w:cs="Times New Roman"/>
          <w:sz w:val="24"/>
          <w:szCs w:val="24"/>
        </w:rPr>
        <w:t>or PSES data</w:t>
      </w:r>
      <w:r w:rsidR="00566873">
        <w:rPr>
          <w:rFonts w:ascii="Times New Roman" w:hAnsi="Times New Roman" w:cs="Times New Roman"/>
          <w:sz w:val="24"/>
          <w:szCs w:val="24"/>
        </w:rPr>
        <w:t>.</w:t>
      </w:r>
      <w:r w:rsidR="00E82247" w:rsidRPr="00164134">
        <w:rPr>
          <w:rFonts w:ascii="Times New Roman" w:hAnsi="Times New Roman" w:cs="Times New Roman"/>
          <w:sz w:val="24"/>
          <w:szCs w:val="24"/>
        </w:rPr>
        <w:t xml:space="preserve"> </w:t>
      </w:r>
      <w:r w:rsidR="00CA2FAC" w:rsidRPr="00164134">
        <w:rPr>
          <w:rFonts w:ascii="Times New Roman" w:hAnsi="Times New Roman" w:cs="Times New Roman"/>
          <w:sz w:val="24"/>
          <w:szCs w:val="24"/>
        </w:rPr>
        <w:t>Persons interested in conducting research should</w:t>
      </w:r>
      <w:r w:rsidRPr="00164134">
        <w:rPr>
          <w:rFonts w:ascii="Times New Roman" w:hAnsi="Times New Roman" w:cs="Times New Roman"/>
          <w:sz w:val="24"/>
          <w:szCs w:val="24"/>
        </w:rPr>
        <w:t xml:space="preserve"> request the Research Application form </w:t>
      </w:r>
      <w:r w:rsidR="0014014C" w:rsidRPr="00164134">
        <w:rPr>
          <w:rFonts w:ascii="Times New Roman" w:hAnsi="Times New Roman" w:cs="Times New Roman"/>
          <w:sz w:val="24"/>
          <w:szCs w:val="24"/>
        </w:rPr>
        <w:t xml:space="preserve">and </w:t>
      </w:r>
      <w:r w:rsidR="00504B02" w:rsidRPr="00164134">
        <w:rPr>
          <w:rFonts w:ascii="Times New Roman" w:hAnsi="Times New Roman" w:cs="Times New Roman"/>
          <w:sz w:val="24"/>
          <w:szCs w:val="24"/>
        </w:rPr>
        <w:t>s</w:t>
      </w:r>
      <w:r w:rsidR="006D1716" w:rsidRPr="00164134">
        <w:rPr>
          <w:rFonts w:ascii="Times New Roman" w:hAnsi="Times New Roman" w:cs="Times New Roman"/>
          <w:sz w:val="24"/>
          <w:szCs w:val="24"/>
        </w:rPr>
        <w:t xml:space="preserve">ubmit completed applications to </w:t>
      </w:r>
      <w:r w:rsidR="005B4128" w:rsidRPr="00164134">
        <w:rPr>
          <w:rFonts w:ascii="Times New Roman" w:hAnsi="Times New Roman" w:cs="Times New Roman"/>
          <w:sz w:val="24"/>
          <w:szCs w:val="24"/>
        </w:rPr>
        <w:t>SSII</w:t>
      </w:r>
      <w:r w:rsidR="006D1716" w:rsidRPr="00164134">
        <w:rPr>
          <w:rFonts w:ascii="Times New Roman" w:hAnsi="Times New Roman" w:cs="Times New Roman"/>
          <w:sz w:val="24"/>
          <w:szCs w:val="24"/>
        </w:rPr>
        <w:t xml:space="preserve"> R</w:t>
      </w:r>
      <w:r w:rsidR="007E3BEE">
        <w:rPr>
          <w:rFonts w:ascii="Times New Roman" w:hAnsi="Times New Roman" w:cs="Times New Roman"/>
          <w:sz w:val="24"/>
          <w:szCs w:val="24"/>
        </w:rPr>
        <w:t>E</w:t>
      </w:r>
      <w:r w:rsidR="006D1716" w:rsidRPr="00164134">
        <w:rPr>
          <w:rFonts w:ascii="Times New Roman" w:hAnsi="Times New Roman" w:cs="Times New Roman"/>
          <w:sz w:val="24"/>
          <w:szCs w:val="24"/>
        </w:rPr>
        <w:t xml:space="preserve"> Unit via e-mail:</w:t>
      </w:r>
    </w:p>
    <w:p w14:paraId="537BC1DD" w14:textId="77777777" w:rsidR="0045250C" w:rsidRPr="00474C13" w:rsidRDefault="0045250C" w:rsidP="00A94BF0">
      <w:pPr>
        <w:rPr>
          <w:rFonts w:ascii="Arial" w:hAnsi="Arial" w:cs="Arial"/>
          <w:b/>
          <w:sz w:val="24"/>
          <w:szCs w:val="24"/>
        </w:rPr>
      </w:pPr>
    </w:p>
    <w:p w14:paraId="4DC91007" w14:textId="2C579979" w:rsidR="00A94BF0" w:rsidRPr="00525346" w:rsidRDefault="00F63B84" w:rsidP="005676BE">
      <w:pPr>
        <w:ind w:left="360"/>
        <w:rPr>
          <w:rFonts w:ascii="Times New Roman" w:hAnsi="Times New Roman" w:cs="Times New Roman"/>
          <w:b/>
          <w:sz w:val="24"/>
          <w:szCs w:val="24"/>
        </w:rPr>
      </w:pPr>
      <w:r>
        <w:rPr>
          <w:rFonts w:ascii="Times New Roman" w:hAnsi="Times New Roman" w:cs="Times New Roman"/>
          <w:b/>
          <w:sz w:val="24"/>
          <w:szCs w:val="24"/>
        </w:rPr>
        <w:t>SSII</w:t>
      </w:r>
      <w:r w:rsidR="0045250C" w:rsidRPr="00525346">
        <w:rPr>
          <w:rFonts w:ascii="Times New Roman" w:hAnsi="Times New Roman" w:cs="Times New Roman"/>
          <w:b/>
          <w:sz w:val="24"/>
          <w:szCs w:val="24"/>
        </w:rPr>
        <w:t xml:space="preserve"> Research Unit</w:t>
      </w:r>
    </w:p>
    <w:p w14:paraId="73F274AA" w14:textId="0B42160C" w:rsidR="003A1AE8" w:rsidRDefault="00504B02" w:rsidP="005676BE">
      <w:pPr>
        <w:autoSpaceDE w:val="0"/>
        <w:autoSpaceDN w:val="0"/>
        <w:ind w:left="360"/>
        <w:rPr>
          <w:rStyle w:val="Hyperlink"/>
          <w:rFonts w:ascii="Times New Roman" w:hAnsi="Times New Roman" w:cs="Times New Roman"/>
          <w:b/>
          <w:bCs/>
          <w:sz w:val="24"/>
          <w:szCs w:val="24"/>
          <w:lang w:val="en-US"/>
        </w:rPr>
      </w:pPr>
      <w:r w:rsidRPr="00525346">
        <w:rPr>
          <w:rFonts w:ascii="Times New Roman" w:hAnsi="Times New Roman" w:cs="Times New Roman"/>
          <w:b/>
          <w:bCs/>
          <w:sz w:val="24"/>
          <w:szCs w:val="24"/>
          <w:lang w:val="fr-FR"/>
        </w:rPr>
        <w:t>E-mail</w:t>
      </w:r>
      <w:r w:rsidR="0045250C" w:rsidRPr="00525346">
        <w:rPr>
          <w:rFonts w:ascii="Times New Roman" w:hAnsi="Times New Roman" w:cs="Times New Roman"/>
          <w:b/>
          <w:bCs/>
          <w:sz w:val="24"/>
          <w:szCs w:val="24"/>
          <w:lang w:val="fr-FR"/>
        </w:rPr>
        <w:t xml:space="preserve">: </w:t>
      </w:r>
      <w:hyperlink r:id="rId12" w:history="1">
        <w:r w:rsidR="005C57D8" w:rsidRPr="0011635C">
          <w:rPr>
            <w:rStyle w:val="Hyperlink"/>
            <w:rFonts w:ascii="Times New Roman" w:hAnsi="Times New Roman" w:cs="Times New Roman"/>
            <w:b/>
            <w:bCs/>
            <w:sz w:val="24"/>
            <w:szCs w:val="24"/>
            <w:lang w:val="en-US"/>
          </w:rPr>
          <w:t>goa.pses-ssiiresearchunit@gov.ab.ca</w:t>
        </w:r>
      </w:hyperlink>
    </w:p>
    <w:p w14:paraId="5AF5D351" w14:textId="77777777" w:rsidR="005C57D8" w:rsidRPr="00164134" w:rsidRDefault="005C57D8" w:rsidP="00A054F0">
      <w:pPr>
        <w:rPr>
          <w:rFonts w:ascii="Times New Roman" w:hAnsi="Times New Roman" w:cs="Times New Roman"/>
          <w:sz w:val="24"/>
          <w:szCs w:val="24"/>
        </w:rPr>
      </w:pPr>
    </w:p>
    <w:p w14:paraId="6BB3934B" w14:textId="23B8A6E4" w:rsidR="005C57D8" w:rsidRPr="003A1AE8" w:rsidRDefault="000406E0" w:rsidP="005C57D8">
      <w:pPr>
        <w:autoSpaceDE w:val="0"/>
        <w:autoSpaceDN w:val="0"/>
        <w:ind w:left="360"/>
        <w:rPr>
          <w:rFonts w:ascii="Times New Roman" w:hAnsi="Times New Roman" w:cs="Times New Roman"/>
          <w:sz w:val="24"/>
          <w:szCs w:val="24"/>
          <w:lang w:val="fr-FR"/>
        </w:rPr>
      </w:pPr>
      <w:hyperlink r:id="rId13" w:history="1">
        <w:r w:rsidR="005C57D8" w:rsidRPr="00164134">
          <w:rPr>
            <w:rStyle w:val="Hyperlink"/>
            <w:rFonts w:ascii="Times New Roman" w:hAnsi="Times New Roman" w:cs="Times New Roman"/>
            <w:sz w:val="24"/>
            <w:szCs w:val="24"/>
          </w:rPr>
          <w:t>https://www.alberta.ca/public-safety-and-emergency-services.aspx</w:t>
        </w:r>
      </w:hyperlink>
    </w:p>
    <w:p w14:paraId="3578C718" w14:textId="13ED1013" w:rsidR="0045250C" w:rsidRPr="00525346" w:rsidRDefault="0045250C" w:rsidP="0045250C">
      <w:pPr>
        <w:autoSpaceDE w:val="0"/>
        <w:autoSpaceDN w:val="0"/>
        <w:ind w:left="720"/>
        <w:rPr>
          <w:rFonts w:ascii="Times New Roman" w:hAnsi="Times New Roman" w:cs="Times New Roman"/>
          <w:sz w:val="20"/>
          <w:szCs w:val="20"/>
          <w:lang w:val="fr-FR"/>
        </w:rPr>
      </w:pPr>
    </w:p>
    <w:p w14:paraId="7A4538BA" w14:textId="77777777" w:rsidR="0045250C" w:rsidRPr="00474C13" w:rsidRDefault="0045250C" w:rsidP="00A94BF0">
      <w:pPr>
        <w:rPr>
          <w:rFonts w:ascii="Arial" w:hAnsi="Arial" w:cs="Arial"/>
          <w:b/>
          <w:sz w:val="24"/>
          <w:szCs w:val="24"/>
          <w:lang w:val="fr-FR"/>
        </w:rPr>
      </w:pPr>
    </w:p>
    <w:p w14:paraId="4C9E3E11" w14:textId="77777777" w:rsidR="00504B02" w:rsidRPr="00474C13" w:rsidRDefault="00504B02">
      <w:pPr>
        <w:rPr>
          <w:rFonts w:ascii="Arial" w:eastAsiaTheme="majorEastAsia" w:hAnsi="Arial" w:cs="Arial"/>
          <w:b/>
          <w:bCs/>
          <w:color w:val="4F81BD" w:themeColor="accent1"/>
          <w:sz w:val="26"/>
          <w:szCs w:val="26"/>
          <w:lang w:val="fr-FR"/>
        </w:rPr>
      </w:pPr>
      <w:r w:rsidRPr="00474C13">
        <w:rPr>
          <w:rFonts w:ascii="Arial" w:hAnsi="Arial" w:cs="Arial"/>
          <w:lang w:val="fr-FR"/>
        </w:rPr>
        <w:br w:type="page"/>
      </w:r>
    </w:p>
    <w:p w14:paraId="6DBFEDD0" w14:textId="77777777" w:rsidR="00C43759" w:rsidRPr="0034405E" w:rsidRDefault="005A7A4D" w:rsidP="00C43759">
      <w:pPr>
        <w:pStyle w:val="Heading2"/>
        <w:numPr>
          <w:ilvl w:val="0"/>
          <w:numId w:val="14"/>
        </w:numPr>
        <w:rPr>
          <w:rFonts w:ascii="Times New Roman" w:hAnsi="Times New Roman" w:cs="Times New Roman"/>
          <w:color w:val="auto"/>
          <w:sz w:val="28"/>
          <w:szCs w:val="28"/>
        </w:rPr>
      </w:pPr>
      <w:bookmarkStart w:id="1" w:name="_Toc22024788"/>
      <w:r w:rsidRPr="0034405E">
        <w:rPr>
          <w:rFonts w:ascii="Times New Roman" w:hAnsi="Times New Roman" w:cs="Times New Roman"/>
          <w:color w:val="auto"/>
          <w:sz w:val="28"/>
          <w:szCs w:val="28"/>
        </w:rPr>
        <w:lastRenderedPageBreak/>
        <w:t>Supported r</w:t>
      </w:r>
      <w:r w:rsidR="00C43759" w:rsidRPr="0034405E">
        <w:rPr>
          <w:rFonts w:ascii="Times New Roman" w:hAnsi="Times New Roman" w:cs="Times New Roman"/>
          <w:color w:val="auto"/>
          <w:sz w:val="28"/>
          <w:szCs w:val="28"/>
        </w:rPr>
        <w:t>esearch</w:t>
      </w:r>
      <w:bookmarkEnd w:id="1"/>
    </w:p>
    <w:p w14:paraId="77132405" w14:textId="77777777" w:rsidR="0014014C" w:rsidRPr="0034405E" w:rsidRDefault="0014014C" w:rsidP="00AD5DCE">
      <w:pPr>
        <w:ind w:left="357"/>
        <w:rPr>
          <w:rFonts w:ascii="Times New Roman" w:hAnsi="Times New Roman" w:cs="Times New Roman"/>
          <w:sz w:val="24"/>
          <w:szCs w:val="24"/>
        </w:rPr>
      </w:pPr>
    </w:p>
    <w:p w14:paraId="3459BD8B" w14:textId="61AE5DC2" w:rsidR="004C489C" w:rsidRPr="006B3076" w:rsidRDefault="00860BE6" w:rsidP="005676BE">
      <w:pPr>
        <w:ind w:left="360"/>
        <w:rPr>
          <w:rFonts w:ascii="Times New Roman" w:hAnsi="Times New Roman" w:cs="Times New Roman"/>
          <w:sz w:val="24"/>
          <w:szCs w:val="24"/>
        </w:rPr>
      </w:pPr>
      <w:r>
        <w:rPr>
          <w:rFonts w:ascii="Times New Roman" w:hAnsi="Times New Roman" w:cs="Times New Roman"/>
          <w:sz w:val="24"/>
          <w:szCs w:val="24"/>
        </w:rPr>
        <w:t xml:space="preserve">The use </w:t>
      </w:r>
      <w:r w:rsidR="00487268">
        <w:rPr>
          <w:rFonts w:ascii="Times New Roman" w:hAnsi="Times New Roman" w:cs="Times New Roman"/>
          <w:sz w:val="24"/>
          <w:szCs w:val="24"/>
        </w:rPr>
        <w:t xml:space="preserve">of research and </w:t>
      </w:r>
      <w:r w:rsidR="00574BC4">
        <w:rPr>
          <w:rFonts w:ascii="Times New Roman" w:hAnsi="Times New Roman" w:cs="Times New Roman"/>
          <w:sz w:val="24"/>
          <w:szCs w:val="24"/>
        </w:rPr>
        <w:t>R</w:t>
      </w:r>
      <w:r w:rsidR="00487268">
        <w:rPr>
          <w:rFonts w:ascii="Times New Roman" w:hAnsi="Times New Roman" w:cs="Times New Roman"/>
          <w:sz w:val="24"/>
          <w:szCs w:val="24"/>
        </w:rPr>
        <w:t xml:space="preserve">esearch </w:t>
      </w:r>
      <w:r w:rsidR="00574BC4">
        <w:rPr>
          <w:rFonts w:ascii="Times New Roman" w:hAnsi="Times New Roman" w:cs="Times New Roman"/>
          <w:sz w:val="24"/>
          <w:szCs w:val="24"/>
        </w:rPr>
        <w:t>R</w:t>
      </w:r>
      <w:r w:rsidR="00487268">
        <w:rPr>
          <w:rFonts w:ascii="Times New Roman" w:hAnsi="Times New Roman" w:cs="Times New Roman"/>
          <w:sz w:val="24"/>
          <w:szCs w:val="24"/>
        </w:rPr>
        <w:t xml:space="preserve">esults for commercial or material gain is strictly prohibited. </w:t>
      </w:r>
    </w:p>
    <w:p w14:paraId="71C93C5C" w14:textId="77777777" w:rsidR="005A7A4D" w:rsidRPr="006B3076" w:rsidRDefault="005A7A4D" w:rsidP="005676BE">
      <w:pPr>
        <w:ind w:left="360"/>
        <w:rPr>
          <w:rFonts w:ascii="Times New Roman" w:hAnsi="Times New Roman" w:cs="Times New Roman"/>
          <w:sz w:val="24"/>
          <w:szCs w:val="24"/>
        </w:rPr>
      </w:pPr>
    </w:p>
    <w:p w14:paraId="3F33E6C7" w14:textId="38FCE43B" w:rsidR="00342220" w:rsidRPr="006B3076" w:rsidRDefault="00342220" w:rsidP="005676BE">
      <w:pPr>
        <w:ind w:left="360"/>
        <w:rPr>
          <w:rFonts w:ascii="Times New Roman" w:hAnsi="Times New Roman" w:cs="Times New Roman"/>
          <w:sz w:val="24"/>
          <w:szCs w:val="24"/>
        </w:rPr>
      </w:pPr>
      <w:r w:rsidRPr="006B3076">
        <w:rPr>
          <w:rFonts w:ascii="Times New Roman" w:hAnsi="Times New Roman" w:cs="Times New Roman"/>
          <w:sz w:val="24"/>
          <w:szCs w:val="24"/>
        </w:rPr>
        <w:t xml:space="preserve">The potential contribution of the research must be of sufficient value, purpose, or significance for </w:t>
      </w:r>
      <w:r w:rsidR="00266FB2" w:rsidRPr="006B3076">
        <w:rPr>
          <w:rFonts w:ascii="Times New Roman" w:hAnsi="Times New Roman" w:cs="Times New Roman"/>
          <w:sz w:val="24"/>
          <w:szCs w:val="24"/>
        </w:rPr>
        <w:t>PSES</w:t>
      </w:r>
      <w:r w:rsidRPr="006B3076">
        <w:rPr>
          <w:rFonts w:ascii="Times New Roman" w:hAnsi="Times New Roman" w:cs="Times New Roman"/>
          <w:sz w:val="24"/>
          <w:szCs w:val="24"/>
        </w:rPr>
        <w:t xml:space="preserve"> to justify any operational onus and the time and effort required of participants and</w:t>
      </w:r>
      <w:r w:rsidR="00266FB2" w:rsidRPr="006B3076">
        <w:rPr>
          <w:rFonts w:ascii="Times New Roman" w:hAnsi="Times New Roman" w:cs="Times New Roman"/>
          <w:sz w:val="24"/>
          <w:szCs w:val="24"/>
        </w:rPr>
        <w:t xml:space="preserve"> PSES</w:t>
      </w:r>
      <w:r w:rsidRPr="006B3076">
        <w:rPr>
          <w:rFonts w:ascii="Times New Roman" w:hAnsi="Times New Roman" w:cs="Times New Roman"/>
          <w:sz w:val="24"/>
          <w:szCs w:val="24"/>
        </w:rPr>
        <w:t xml:space="preserve"> staff. The potential contribution of the research should be sufficient to justify the level of involvement which participants are being asked to make. The level of disruption considered acceptable will be dependent on the potential value of the research</w:t>
      </w:r>
      <w:r w:rsidR="00904894">
        <w:rPr>
          <w:rFonts w:ascii="Times New Roman" w:hAnsi="Times New Roman" w:cs="Times New Roman"/>
          <w:sz w:val="24"/>
          <w:szCs w:val="24"/>
        </w:rPr>
        <w:t xml:space="preserve"> to PSES</w:t>
      </w:r>
      <w:r w:rsidRPr="006B3076">
        <w:rPr>
          <w:rFonts w:ascii="Times New Roman" w:hAnsi="Times New Roman" w:cs="Times New Roman"/>
          <w:sz w:val="24"/>
          <w:szCs w:val="24"/>
        </w:rPr>
        <w:t xml:space="preserve">. Research that imposes unacceptable levels of disruption to </w:t>
      </w:r>
      <w:r w:rsidR="00266FB2" w:rsidRPr="006B3076">
        <w:rPr>
          <w:rFonts w:ascii="Times New Roman" w:hAnsi="Times New Roman" w:cs="Times New Roman"/>
          <w:sz w:val="24"/>
          <w:szCs w:val="24"/>
        </w:rPr>
        <w:t xml:space="preserve">PSES </w:t>
      </w:r>
      <w:r w:rsidRPr="006B3076">
        <w:rPr>
          <w:rFonts w:ascii="Times New Roman" w:hAnsi="Times New Roman" w:cs="Times New Roman"/>
          <w:sz w:val="24"/>
          <w:szCs w:val="24"/>
        </w:rPr>
        <w:t>will not be approved.</w:t>
      </w:r>
    </w:p>
    <w:p w14:paraId="45293B08" w14:textId="77777777" w:rsidR="00342220" w:rsidRPr="006B3076" w:rsidRDefault="00342220" w:rsidP="005676BE">
      <w:pPr>
        <w:ind w:left="360"/>
        <w:rPr>
          <w:rFonts w:ascii="Times New Roman" w:hAnsi="Times New Roman" w:cs="Times New Roman"/>
          <w:sz w:val="24"/>
          <w:szCs w:val="24"/>
        </w:rPr>
      </w:pPr>
    </w:p>
    <w:p w14:paraId="59CA7A78" w14:textId="7F9489C5" w:rsidR="00315A4A" w:rsidRPr="00247A96" w:rsidRDefault="00315A4A" w:rsidP="005676BE">
      <w:pPr>
        <w:ind w:left="360"/>
        <w:rPr>
          <w:rFonts w:ascii="Times New Roman" w:hAnsi="Times New Roman" w:cs="Times New Roman"/>
          <w:sz w:val="24"/>
          <w:szCs w:val="24"/>
        </w:rPr>
      </w:pPr>
      <w:r w:rsidRPr="00247A96">
        <w:rPr>
          <w:rFonts w:ascii="Times New Roman" w:hAnsi="Times New Roman" w:cs="Times New Roman"/>
          <w:sz w:val="24"/>
          <w:szCs w:val="24"/>
        </w:rPr>
        <w:t xml:space="preserve">Research should usually attempt to extend, rather than duplicate, existing </w:t>
      </w:r>
      <w:r w:rsidR="00904894">
        <w:rPr>
          <w:rFonts w:ascii="Times New Roman" w:hAnsi="Times New Roman" w:cs="Times New Roman"/>
          <w:sz w:val="24"/>
          <w:szCs w:val="24"/>
        </w:rPr>
        <w:t xml:space="preserve">academic </w:t>
      </w:r>
      <w:r w:rsidR="00AD5DCE" w:rsidRPr="00247A96">
        <w:rPr>
          <w:rFonts w:ascii="Times New Roman" w:hAnsi="Times New Roman" w:cs="Times New Roman"/>
          <w:sz w:val="24"/>
          <w:szCs w:val="24"/>
        </w:rPr>
        <w:t>k</w:t>
      </w:r>
      <w:r w:rsidRPr="00247A96">
        <w:rPr>
          <w:rFonts w:ascii="Times New Roman" w:hAnsi="Times New Roman" w:cs="Times New Roman"/>
          <w:sz w:val="24"/>
          <w:szCs w:val="24"/>
        </w:rPr>
        <w:t xml:space="preserve">nowledge. Applicants will </w:t>
      </w:r>
      <w:r w:rsidR="00494337">
        <w:rPr>
          <w:rFonts w:ascii="Times New Roman" w:hAnsi="Times New Roman" w:cs="Times New Roman"/>
          <w:sz w:val="24"/>
          <w:szCs w:val="24"/>
        </w:rPr>
        <w:t>show</w:t>
      </w:r>
      <w:r w:rsidRPr="00247A96">
        <w:rPr>
          <w:rFonts w:ascii="Times New Roman" w:hAnsi="Times New Roman" w:cs="Times New Roman"/>
          <w:sz w:val="24"/>
          <w:szCs w:val="24"/>
        </w:rPr>
        <w:t xml:space="preserve"> that they are aware of existing knowledge and research in the area</w:t>
      </w:r>
      <w:r w:rsidR="00A65220" w:rsidRPr="00247A96">
        <w:rPr>
          <w:rFonts w:ascii="Times New Roman" w:hAnsi="Times New Roman" w:cs="Times New Roman"/>
          <w:sz w:val="24"/>
          <w:szCs w:val="24"/>
        </w:rPr>
        <w:t xml:space="preserve"> (</w:t>
      </w:r>
      <w:r w:rsidR="005044F7" w:rsidRPr="00247A96">
        <w:rPr>
          <w:rFonts w:ascii="Times New Roman" w:hAnsi="Times New Roman" w:cs="Times New Roman"/>
          <w:sz w:val="24"/>
          <w:szCs w:val="24"/>
        </w:rPr>
        <w:t>e.g.,</w:t>
      </w:r>
      <w:r w:rsidR="00A65220" w:rsidRPr="00247A96">
        <w:rPr>
          <w:rFonts w:ascii="Times New Roman" w:hAnsi="Times New Roman" w:cs="Times New Roman"/>
          <w:sz w:val="24"/>
          <w:szCs w:val="24"/>
        </w:rPr>
        <w:t xml:space="preserve"> in their literature review)</w:t>
      </w:r>
      <w:r w:rsidRPr="00247A96">
        <w:rPr>
          <w:rFonts w:ascii="Times New Roman" w:hAnsi="Times New Roman" w:cs="Times New Roman"/>
          <w:sz w:val="24"/>
          <w:szCs w:val="24"/>
        </w:rPr>
        <w:t xml:space="preserve">, and are required to demonstrate how the proposed project will add to the </w:t>
      </w:r>
      <w:r w:rsidR="00494337">
        <w:rPr>
          <w:rFonts w:ascii="Times New Roman" w:hAnsi="Times New Roman" w:cs="Times New Roman"/>
          <w:sz w:val="24"/>
          <w:szCs w:val="24"/>
        </w:rPr>
        <w:t>body</w:t>
      </w:r>
      <w:r w:rsidRPr="00247A96">
        <w:rPr>
          <w:rFonts w:ascii="Times New Roman" w:hAnsi="Times New Roman" w:cs="Times New Roman"/>
          <w:sz w:val="24"/>
          <w:szCs w:val="24"/>
        </w:rPr>
        <w:t xml:space="preserve"> of knowledge and understanding</w:t>
      </w:r>
      <w:r w:rsidR="001A46A4" w:rsidRPr="00247A96">
        <w:rPr>
          <w:rFonts w:ascii="Times New Roman" w:hAnsi="Times New Roman" w:cs="Times New Roman"/>
          <w:sz w:val="24"/>
          <w:szCs w:val="24"/>
        </w:rPr>
        <w:t xml:space="preserve"> or generate new knowledge/understanding</w:t>
      </w:r>
      <w:r w:rsidRPr="00247A96">
        <w:rPr>
          <w:rFonts w:ascii="Times New Roman" w:hAnsi="Times New Roman" w:cs="Times New Roman"/>
          <w:sz w:val="24"/>
          <w:szCs w:val="24"/>
        </w:rPr>
        <w:t>. Where a study is designed to replicate earlier work, it is necessary to provide grounds to justify such replication.</w:t>
      </w:r>
    </w:p>
    <w:p w14:paraId="47C94242" w14:textId="77777777" w:rsidR="00315A4A" w:rsidRPr="006B3076" w:rsidRDefault="00315A4A" w:rsidP="005676BE">
      <w:pPr>
        <w:ind w:left="360"/>
        <w:rPr>
          <w:rFonts w:ascii="Times New Roman" w:hAnsi="Times New Roman" w:cs="Times New Roman"/>
        </w:rPr>
      </w:pPr>
    </w:p>
    <w:p w14:paraId="0EFFB0B3" w14:textId="3B245A2C" w:rsidR="004F2264" w:rsidRPr="006B3076" w:rsidRDefault="0050359C" w:rsidP="005676BE">
      <w:pPr>
        <w:ind w:left="360"/>
        <w:rPr>
          <w:rFonts w:ascii="Times New Roman" w:hAnsi="Times New Roman" w:cs="Times New Roman"/>
          <w:sz w:val="24"/>
          <w:szCs w:val="24"/>
        </w:rPr>
      </w:pPr>
      <w:r w:rsidRPr="006B3076">
        <w:rPr>
          <w:rFonts w:ascii="Times New Roman" w:hAnsi="Times New Roman" w:cs="Times New Roman"/>
          <w:sz w:val="24"/>
          <w:szCs w:val="24"/>
          <w:u w:val="single"/>
        </w:rPr>
        <w:t>Grant Applications</w:t>
      </w:r>
      <w:r w:rsidRPr="006B3076">
        <w:rPr>
          <w:rFonts w:ascii="Times New Roman" w:hAnsi="Times New Roman" w:cs="Times New Roman"/>
          <w:sz w:val="24"/>
          <w:szCs w:val="24"/>
        </w:rPr>
        <w:t xml:space="preserve">: </w:t>
      </w:r>
      <w:r w:rsidR="004F2264" w:rsidRPr="006B3076">
        <w:rPr>
          <w:rFonts w:ascii="Times New Roman" w:hAnsi="Times New Roman" w:cs="Times New Roman"/>
          <w:sz w:val="24"/>
          <w:szCs w:val="24"/>
        </w:rPr>
        <w:t xml:space="preserve">For researchers planning to include </w:t>
      </w:r>
      <w:r w:rsidR="00266FB2" w:rsidRPr="006B3076">
        <w:rPr>
          <w:rFonts w:ascii="Times New Roman" w:hAnsi="Times New Roman" w:cs="Times New Roman"/>
          <w:sz w:val="24"/>
          <w:szCs w:val="24"/>
        </w:rPr>
        <w:t>PSES</w:t>
      </w:r>
      <w:r w:rsidR="004F2264" w:rsidRPr="006B3076">
        <w:rPr>
          <w:rFonts w:ascii="Times New Roman" w:hAnsi="Times New Roman" w:cs="Times New Roman"/>
          <w:sz w:val="24"/>
          <w:szCs w:val="24"/>
        </w:rPr>
        <w:t xml:space="preserve"> as a data source or potential participant in any grant application, consultation regarding the research will need to occur within a substantial amount of time prior to the submission of any grant application. This will ensure that </w:t>
      </w:r>
      <w:r w:rsidR="00A65220" w:rsidRPr="006B3076">
        <w:rPr>
          <w:rFonts w:ascii="Times New Roman" w:hAnsi="Times New Roman" w:cs="Times New Roman"/>
          <w:sz w:val="24"/>
          <w:szCs w:val="24"/>
        </w:rPr>
        <w:t>SSII</w:t>
      </w:r>
      <w:r w:rsidR="004F2264" w:rsidRPr="006B3076">
        <w:rPr>
          <w:rFonts w:ascii="Times New Roman" w:hAnsi="Times New Roman" w:cs="Times New Roman"/>
          <w:sz w:val="24"/>
          <w:szCs w:val="24"/>
        </w:rPr>
        <w:t xml:space="preserve"> is fully aware of their role and that all details of the research are agreed to prior to monies being secured.</w:t>
      </w:r>
      <w:r w:rsidR="00017377" w:rsidRPr="006B3076">
        <w:rPr>
          <w:rFonts w:ascii="Times New Roman" w:hAnsi="Times New Roman" w:cs="Times New Roman"/>
          <w:sz w:val="24"/>
          <w:szCs w:val="24"/>
        </w:rPr>
        <w:t xml:space="preserve"> </w:t>
      </w:r>
      <w:r w:rsidR="004F2264" w:rsidRPr="006B3076">
        <w:rPr>
          <w:rFonts w:ascii="Times New Roman" w:hAnsi="Times New Roman" w:cs="Times New Roman"/>
          <w:sz w:val="24"/>
          <w:szCs w:val="24"/>
        </w:rPr>
        <w:t xml:space="preserve">All research will require approval from </w:t>
      </w:r>
      <w:r w:rsidR="00A65220" w:rsidRPr="006B3076">
        <w:rPr>
          <w:rFonts w:ascii="Times New Roman" w:hAnsi="Times New Roman" w:cs="Times New Roman"/>
          <w:sz w:val="24"/>
          <w:szCs w:val="24"/>
        </w:rPr>
        <w:t>SSII</w:t>
      </w:r>
      <w:r w:rsidR="0033069F" w:rsidRPr="006B3076">
        <w:rPr>
          <w:rFonts w:ascii="Times New Roman" w:hAnsi="Times New Roman" w:cs="Times New Roman"/>
          <w:sz w:val="24"/>
          <w:szCs w:val="24"/>
        </w:rPr>
        <w:t xml:space="preserve"> </w:t>
      </w:r>
      <w:r w:rsidR="004F2264" w:rsidRPr="006B3076">
        <w:rPr>
          <w:rFonts w:ascii="Times New Roman" w:hAnsi="Times New Roman" w:cs="Times New Roman"/>
          <w:sz w:val="24"/>
          <w:szCs w:val="24"/>
        </w:rPr>
        <w:t xml:space="preserve">after any securing of grant monies, as agreement by </w:t>
      </w:r>
      <w:r w:rsidR="00A65220" w:rsidRPr="006B3076">
        <w:rPr>
          <w:rFonts w:ascii="Times New Roman" w:hAnsi="Times New Roman" w:cs="Times New Roman"/>
          <w:sz w:val="24"/>
          <w:szCs w:val="24"/>
        </w:rPr>
        <w:t>SSII</w:t>
      </w:r>
      <w:r w:rsidR="004F2264" w:rsidRPr="006B3076">
        <w:rPr>
          <w:rFonts w:ascii="Times New Roman" w:hAnsi="Times New Roman" w:cs="Times New Roman"/>
          <w:sz w:val="24"/>
          <w:szCs w:val="24"/>
        </w:rPr>
        <w:t xml:space="preserve"> to support grant applications does not translate into blanket approval for research methodologies and sampling</w:t>
      </w:r>
      <w:r w:rsidR="007A5DC3" w:rsidRPr="006B3076">
        <w:rPr>
          <w:rFonts w:ascii="Times New Roman" w:hAnsi="Times New Roman" w:cs="Times New Roman"/>
          <w:sz w:val="24"/>
          <w:szCs w:val="24"/>
        </w:rPr>
        <w:t>.</w:t>
      </w:r>
    </w:p>
    <w:p w14:paraId="022A8AE3" w14:textId="77777777" w:rsidR="0033069F" w:rsidRPr="006B3076" w:rsidRDefault="0033069F" w:rsidP="004F2264">
      <w:pPr>
        <w:pStyle w:val="ListParagraph"/>
        <w:rPr>
          <w:rFonts w:ascii="Times New Roman" w:hAnsi="Times New Roman" w:cs="Times New Roman"/>
          <w:sz w:val="24"/>
          <w:szCs w:val="24"/>
        </w:rPr>
      </w:pPr>
    </w:p>
    <w:p w14:paraId="767AC2B0" w14:textId="77777777" w:rsidR="00C43759" w:rsidRPr="006B3076" w:rsidRDefault="009822AD" w:rsidP="00C43759">
      <w:pPr>
        <w:pStyle w:val="Heading2"/>
        <w:numPr>
          <w:ilvl w:val="0"/>
          <w:numId w:val="14"/>
        </w:numPr>
        <w:rPr>
          <w:rFonts w:ascii="Times New Roman" w:hAnsi="Times New Roman" w:cs="Times New Roman"/>
          <w:color w:val="auto"/>
          <w:sz w:val="28"/>
          <w:szCs w:val="28"/>
        </w:rPr>
      </w:pPr>
      <w:bookmarkStart w:id="2" w:name="_Toc22024789"/>
      <w:r w:rsidRPr="006B3076">
        <w:rPr>
          <w:rFonts w:ascii="Times New Roman" w:hAnsi="Times New Roman" w:cs="Times New Roman"/>
          <w:color w:val="auto"/>
          <w:sz w:val="28"/>
          <w:szCs w:val="28"/>
        </w:rPr>
        <w:t>SSII</w:t>
      </w:r>
      <w:r w:rsidR="0033069F" w:rsidRPr="006B3076">
        <w:rPr>
          <w:rFonts w:ascii="Times New Roman" w:hAnsi="Times New Roman" w:cs="Times New Roman"/>
          <w:color w:val="auto"/>
          <w:sz w:val="28"/>
          <w:szCs w:val="28"/>
        </w:rPr>
        <w:t xml:space="preserve"> A</w:t>
      </w:r>
      <w:r w:rsidR="00C43759" w:rsidRPr="006B3076">
        <w:rPr>
          <w:rFonts w:ascii="Times New Roman" w:hAnsi="Times New Roman" w:cs="Times New Roman"/>
          <w:color w:val="auto"/>
          <w:sz w:val="28"/>
          <w:szCs w:val="28"/>
        </w:rPr>
        <w:t xml:space="preserve">pplication </w:t>
      </w:r>
      <w:r w:rsidR="0033069F" w:rsidRPr="006B3076">
        <w:rPr>
          <w:rFonts w:ascii="Times New Roman" w:hAnsi="Times New Roman" w:cs="Times New Roman"/>
          <w:color w:val="auto"/>
          <w:sz w:val="28"/>
          <w:szCs w:val="28"/>
        </w:rPr>
        <w:t>P</w:t>
      </w:r>
      <w:r w:rsidR="00C43759" w:rsidRPr="006B3076">
        <w:rPr>
          <w:rFonts w:ascii="Times New Roman" w:hAnsi="Times New Roman" w:cs="Times New Roman"/>
          <w:color w:val="auto"/>
          <w:sz w:val="28"/>
          <w:szCs w:val="28"/>
        </w:rPr>
        <w:t>rocess</w:t>
      </w:r>
      <w:bookmarkEnd w:id="2"/>
    </w:p>
    <w:p w14:paraId="323A3712" w14:textId="3D82784E" w:rsidR="00E163BE" w:rsidRPr="006B3076" w:rsidRDefault="00E163BE" w:rsidP="00E163BE">
      <w:pPr>
        <w:pStyle w:val="Heading3"/>
        <w:rPr>
          <w:rFonts w:ascii="Times New Roman" w:hAnsi="Times New Roman" w:cs="Times New Roman"/>
          <w:color w:val="auto"/>
        </w:rPr>
      </w:pPr>
      <w:bookmarkStart w:id="3" w:name="_Toc22024790"/>
      <w:r w:rsidRPr="006B3076">
        <w:rPr>
          <w:rFonts w:ascii="Times New Roman" w:hAnsi="Times New Roman" w:cs="Times New Roman"/>
          <w:color w:val="auto"/>
        </w:rPr>
        <w:t>3</w:t>
      </w:r>
      <w:r w:rsidRPr="006B3076">
        <w:rPr>
          <w:rFonts w:ascii="Times New Roman" w:hAnsi="Times New Roman" w:cs="Times New Roman"/>
          <w:color w:val="auto"/>
          <w:sz w:val="24"/>
          <w:szCs w:val="24"/>
        </w:rPr>
        <w:t>.1</w:t>
      </w:r>
      <w:r w:rsidR="00CC0D23" w:rsidRPr="006B3076">
        <w:rPr>
          <w:rFonts w:ascii="Times New Roman" w:hAnsi="Times New Roman" w:cs="Times New Roman"/>
          <w:color w:val="auto"/>
          <w:sz w:val="24"/>
          <w:szCs w:val="24"/>
        </w:rPr>
        <w:t>.</w:t>
      </w:r>
      <w:r w:rsidR="00A76EF8">
        <w:rPr>
          <w:rFonts w:ascii="Times New Roman" w:hAnsi="Times New Roman" w:cs="Times New Roman"/>
          <w:color w:val="auto"/>
          <w:sz w:val="24"/>
          <w:szCs w:val="24"/>
        </w:rPr>
        <w:t xml:space="preserve"> </w:t>
      </w:r>
      <w:r w:rsidRPr="006B3076">
        <w:rPr>
          <w:rFonts w:ascii="Times New Roman" w:hAnsi="Times New Roman" w:cs="Times New Roman"/>
          <w:color w:val="auto"/>
          <w:sz w:val="24"/>
          <w:szCs w:val="24"/>
        </w:rPr>
        <w:t>Application Process</w:t>
      </w:r>
      <w:bookmarkEnd w:id="3"/>
    </w:p>
    <w:p w14:paraId="7E5F7BE9" w14:textId="77777777" w:rsidR="00E163BE" w:rsidRPr="006B3076" w:rsidRDefault="00E163BE" w:rsidP="00E163BE">
      <w:pPr>
        <w:ind w:left="720"/>
        <w:rPr>
          <w:rFonts w:ascii="Times New Roman" w:hAnsi="Times New Roman" w:cs="Times New Roman"/>
          <w:sz w:val="24"/>
          <w:szCs w:val="24"/>
        </w:rPr>
      </w:pPr>
    </w:p>
    <w:p w14:paraId="688F8E52" w14:textId="0E694D70" w:rsidR="00E163BE" w:rsidRPr="006B3076" w:rsidRDefault="00E163BE" w:rsidP="00A76EF8">
      <w:pPr>
        <w:ind w:firstLine="360"/>
        <w:rPr>
          <w:rFonts w:ascii="Times New Roman" w:hAnsi="Times New Roman" w:cs="Times New Roman"/>
          <w:sz w:val="24"/>
          <w:szCs w:val="24"/>
        </w:rPr>
      </w:pPr>
      <w:r w:rsidRPr="006B3076">
        <w:rPr>
          <w:rFonts w:ascii="Times New Roman" w:hAnsi="Times New Roman" w:cs="Times New Roman"/>
          <w:sz w:val="24"/>
          <w:szCs w:val="24"/>
        </w:rPr>
        <w:t>There are three stages to the process:</w:t>
      </w:r>
    </w:p>
    <w:p w14:paraId="6653D952" w14:textId="77777777" w:rsidR="00E163BE" w:rsidRPr="006B3076" w:rsidRDefault="00E163BE" w:rsidP="005676BE">
      <w:pPr>
        <w:ind w:left="360"/>
        <w:rPr>
          <w:rFonts w:ascii="Times New Roman" w:hAnsi="Times New Roman" w:cs="Times New Roman"/>
          <w:sz w:val="24"/>
          <w:szCs w:val="24"/>
        </w:rPr>
      </w:pPr>
    </w:p>
    <w:p w14:paraId="39C51075" w14:textId="795C7E95" w:rsidR="00E163BE" w:rsidRPr="001B1925" w:rsidRDefault="00E163BE" w:rsidP="005676BE">
      <w:pPr>
        <w:ind w:left="360"/>
        <w:rPr>
          <w:rFonts w:ascii="Times New Roman" w:hAnsi="Times New Roman" w:cs="Times New Roman"/>
          <w:sz w:val="24"/>
          <w:szCs w:val="24"/>
        </w:rPr>
      </w:pPr>
      <w:r w:rsidRPr="001B1925">
        <w:rPr>
          <w:rFonts w:ascii="Times New Roman" w:hAnsi="Times New Roman" w:cs="Times New Roman"/>
          <w:sz w:val="24"/>
          <w:szCs w:val="24"/>
          <w:u w:val="single"/>
        </w:rPr>
        <w:t>Screening</w:t>
      </w:r>
      <w:r w:rsidRPr="001B1925">
        <w:rPr>
          <w:rFonts w:ascii="Times New Roman" w:hAnsi="Times New Roman" w:cs="Times New Roman"/>
          <w:sz w:val="24"/>
          <w:szCs w:val="24"/>
        </w:rPr>
        <w:t xml:space="preserve">: </w:t>
      </w:r>
      <w:r w:rsidR="00A76EF8">
        <w:rPr>
          <w:rFonts w:ascii="Times New Roman" w:hAnsi="Times New Roman" w:cs="Times New Roman"/>
          <w:sz w:val="24"/>
          <w:szCs w:val="24"/>
        </w:rPr>
        <w:t>All a</w:t>
      </w:r>
      <w:r w:rsidRPr="001B1925">
        <w:rPr>
          <w:rFonts w:ascii="Times New Roman" w:hAnsi="Times New Roman" w:cs="Times New Roman"/>
          <w:sz w:val="24"/>
          <w:szCs w:val="24"/>
        </w:rPr>
        <w:t>pplications are to be submitted for screening to</w:t>
      </w:r>
      <w:r w:rsidR="009822AD" w:rsidRPr="001B1925">
        <w:rPr>
          <w:rFonts w:ascii="Times New Roman" w:hAnsi="Times New Roman" w:cs="Times New Roman"/>
          <w:sz w:val="24"/>
          <w:szCs w:val="24"/>
        </w:rPr>
        <w:t xml:space="preserve"> SSII</w:t>
      </w:r>
      <w:r w:rsidRPr="001B1925">
        <w:rPr>
          <w:rFonts w:ascii="Times New Roman" w:hAnsi="Times New Roman" w:cs="Times New Roman"/>
          <w:sz w:val="24"/>
          <w:szCs w:val="24"/>
        </w:rPr>
        <w:t xml:space="preserve"> Research </w:t>
      </w:r>
      <w:r w:rsidR="00C23A54">
        <w:rPr>
          <w:rFonts w:ascii="Times New Roman" w:hAnsi="Times New Roman" w:cs="Times New Roman"/>
          <w:sz w:val="24"/>
          <w:szCs w:val="24"/>
        </w:rPr>
        <w:t xml:space="preserve">and Evaluation (hereafter referred to as RE) </w:t>
      </w:r>
      <w:r w:rsidRPr="001B1925">
        <w:rPr>
          <w:rFonts w:ascii="Times New Roman" w:hAnsi="Times New Roman" w:cs="Times New Roman"/>
          <w:sz w:val="24"/>
          <w:szCs w:val="24"/>
        </w:rPr>
        <w:t xml:space="preserve">Unit. All </w:t>
      </w:r>
      <w:r w:rsidR="00677E83">
        <w:rPr>
          <w:rFonts w:ascii="Times New Roman" w:hAnsi="Times New Roman" w:cs="Times New Roman"/>
          <w:sz w:val="24"/>
          <w:szCs w:val="24"/>
        </w:rPr>
        <w:t xml:space="preserve">relevant </w:t>
      </w:r>
      <w:r w:rsidRPr="001B1925">
        <w:rPr>
          <w:rFonts w:ascii="Times New Roman" w:hAnsi="Times New Roman" w:cs="Times New Roman"/>
          <w:sz w:val="24"/>
          <w:szCs w:val="24"/>
        </w:rPr>
        <w:t>sections of the application form must be completed. The application form must be accompanied by all relevant paperwork</w:t>
      </w:r>
      <w:r w:rsidR="009822AD" w:rsidRPr="001B1925">
        <w:rPr>
          <w:rFonts w:ascii="Times New Roman" w:hAnsi="Times New Roman" w:cs="Times New Roman"/>
          <w:sz w:val="24"/>
          <w:szCs w:val="24"/>
        </w:rPr>
        <w:t xml:space="preserve">, </w:t>
      </w:r>
      <w:r w:rsidRPr="001B1925">
        <w:rPr>
          <w:rFonts w:ascii="Times New Roman" w:hAnsi="Times New Roman" w:cs="Times New Roman"/>
          <w:sz w:val="24"/>
          <w:szCs w:val="24"/>
        </w:rPr>
        <w:t>including any recruitment materials,</w:t>
      </w:r>
      <w:r w:rsidR="0073603F">
        <w:rPr>
          <w:rFonts w:ascii="Times New Roman" w:hAnsi="Times New Roman" w:cs="Times New Roman"/>
          <w:sz w:val="24"/>
          <w:szCs w:val="24"/>
        </w:rPr>
        <w:t xml:space="preserve"> </w:t>
      </w:r>
      <w:r w:rsidR="00A67F9A">
        <w:rPr>
          <w:rFonts w:ascii="Times New Roman" w:hAnsi="Times New Roman" w:cs="Times New Roman"/>
          <w:sz w:val="24"/>
          <w:szCs w:val="24"/>
        </w:rPr>
        <w:t xml:space="preserve">research board </w:t>
      </w:r>
      <w:r w:rsidR="0073603F">
        <w:rPr>
          <w:rFonts w:ascii="Times New Roman" w:hAnsi="Times New Roman" w:cs="Times New Roman"/>
          <w:sz w:val="24"/>
          <w:szCs w:val="24"/>
        </w:rPr>
        <w:t xml:space="preserve">ethics </w:t>
      </w:r>
      <w:r w:rsidR="0060595B">
        <w:rPr>
          <w:rFonts w:ascii="Times New Roman" w:hAnsi="Times New Roman" w:cs="Times New Roman"/>
          <w:sz w:val="24"/>
          <w:szCs w:val="24"/>
        </w:rPr>
        <w:t>approval,</w:t>
      </w:r>
      <w:r w:rsidRPr="001B1925">
        <w:rPr>
          <w:rFonts w:ascii="Times New Roman" w:hAnsi="Times New Roman" w:cs="Times New Roman"/>
          <w:sz w:val="24"/>
          <w:szCs w:val="24"/>
        </w:rPr>
        <w:t xml:space="preserve"> informed consent forms, surveys,</w:t>
      </w:r>
      <w:r w:rsidR="009822AD" w:rsidRPr="001B1925">
        <w:rPr>
          <w:rFonts w:ascii="Times New Roman" w:hAnsi="Times New Roman" w:cs="Times New Roman"/>
          <w:sz w:val="24"/>
          <w:szCs w:val="24"/>
        </w:rPr>
        <w:t xml:space="preserve"> risk assessment tools,</w:t>
      </w:r>
      <w:r w:rsidRPr="001B1925">
        <w:rPr>
          <w:rFonts w:ascii="Times New Roman" w:hAnsi="Times New Roman" w:cs="Times New Roman"/>
          <w:sz w:val="24"/>
          <w:szCs w:val="24"/>
        </w:rPr>
        <w:t xml:space="preserve"> interview guides, etc. </w:t>
      </w:r>
      <w:r w:rsidR="009822AD" w:rsidRPr="001B1925">
        <w:rPr>
          <w:rFonts w:ascii="Times New Roman" w:hAnsi="Times New Roman" w:cs="Times New Roman"/>
          <w:sz w:val="24"/>
          <w:szCs w:val="24"/>
        </w:rPr>
        <w:t>SSII</w:t>
      </w:r>
      <w:r w:rsidRPr="001B1925">
        <w:rPr>
          <w:rFonts w:ascii="Times New Roman" w:hAnsi="Times New Roman" w:cs="Times New Roman"/>
          <w:sz w:val="24"/>
          <w:szCs w:val="24"/>
        </w:rPr>
        <w:t xml:space="preserve"> </w:t>
      </w:r>
      <w:r w:rsidR="00C23A54">
        <w:rPr>
          <w:rFonts w:ascii="Times New Roman" w:hAnsi="Times New Roman" w:cs="Times New Roman"/>
          <w:sz w:val="24"/>
          <w:szCs w:val="24"/>
        </w:rPr>
        <w:t>RE</w:t>
      </w:r>
      <w:r w:rsidRPr="001B1925">
        <w:rPr>
          <w:rFonts w:ascii="Times New Roman" w:hAnsi="Times New Roman" w:cs="Times New Roman"/>
          <w:sz w:val="24"/>
          <w:szCs w:val="24"/>
        </w:rPr>
        <w:t xml:space="preserve"> Unit will screen applications to ensure all supporting documentation has been received and form an opinion about whether the research methodologies are ethical, rigorous, appropriate, and capable of producing valid and reliable outcomes. </w:t>
      </w:r>
      <w:r w:rsidR="009822AD" w:rsidRPr="001B1925">
        <w:rPr>
          <w:rFonts w:ascii="Times New Roman" w:hAnsi="Times New Roman" w:cs="Times New Roman"/>
          <w:sz w:val="24"/>
          <w:szCs w:val="24"/>
        </w:rPr>
        <w:t>SSII</w:t>
      </w:r>
      <w:r w:rsidRPr="001B1925">
        <w:rPr>
          <w:rFonts w:ascii="Times New Roman" w:hAnsi="Times New Roman" w:cs="Times New Roman"/>
          <w:sz w:val="24"/>
          <w:szCs w:val="24"/>
        </w:rPr>
        <w:t xml:space="preserve"> R</w:t>
      </w:r>
      <w:r w:rsidR="00C23A54">
        <w:rPr>
          <w:rFonts w:ascii="Times New Roman" w:hAnsi="Times New Roman" w:cs="Times New Roman"/>
          <w:sz w:val="24"/>
          <w:szCs w:val="24"/>
        </w:rPr>
        <w:t>E</w:t>
      </w:r>
      <w:r w:rsidRPr="001B1925">
        <w:rPr>
          <w:rFonts w:ascii="Times New Roman" w:hAnsi="Times New Roman" w:cs="Times New Roman"/>
          <w:sz w:val="24"/>
          <w:szCs w:val="24"/>
        </w:rPr>
        <w:t xml:space="preserve"> Unit may also seek clarification or additional details related </w:t>
      </w:r>
      <w:r w:rsidRPr="001B1925">
        <w:rPr>
          <w:rFonts w:ascii="Times New Roman" w:hAnsi="Times New Roman" w:cs="Times New Roman"/>
          <w:sz w:val="24"/>
          <w:szCs w:val="24"/>
        </w:rPr>
        <w:lastRenderedPageBreak/>
        <w:t>to the application and/or make recommendations</w:t>
      </w:r>
      <w:r w:rsidRPr="001B1925">
        <w:rPr>
          <w:rFonts w:ascii="Times New Roman" w:hAnsi="Times New Roman" w:cs="Times New Roman"/>
        </w:rPr>
        <w:t xml:space="preserve"> </w:t>
      </w:r>
      <w:r w:rsidRPr="001B1925">
        <w:rPr>
          <w:rFonts w:ascii="Times New Roman" w:hAnsi="Times New Roman" w:cs="Times New Roman"/>
          <w:sz w:val="24"/>
          <w:szCs w:val="24"/>
        </w:rPr>
        <w:t xml:space="preserve">to improve the methodology and/or minimize the impact on participants and operations. Researchers can expect this to be an iterative process and </w:t>
      </w:r>
      <w:r w:rsidR="00266FB2" w:rsidRPr="001B1925">
        <w:rPr>
          <w:rFonts w:ascii="Times New Roman" w:hAnsi="Times New Roman" w:cs="Times New Roman"/>
          <w:sz w:val="24"/>
          <w:szCs w:val="24"/>
        </w:rPr>
        <w:t xml:space="preserve">should </w:t>
      </w:r>
      <w:r w:rsidRPr="001B1925">
        <w:rPr>
          <w:rFonts w:ascii="Times New Roman" w:hAnsi="Times New Roman" w:cs="Times New Roman"/>
          <w:sz w:val="24"/>
          <w:szCs w:val="24"/>
        </w:rPr>
        <w:t xml:space="preserve">allow ample time to revise the proposal based on </w:t>
      </w:r>
      <w:r w:rsidR="009822AD" w:rsidRPr="001B1925">
        <w:rPr>
          <w:rFonts w:ascii="Times New Roman" w:hAnsi="Times New Roman" w:cs="Times New Roman"/>
          <w:sz w:val="24"/>
          <w:szCs w:val="24"/>
        </w:rPr>
        <w:t>SSII</w:t>
      </w:r>
      <w:r w:rsidRPr="001B1925">
        <w:rPr>
          <w:rFonts w:ascii="Times New Roman" w:hAnsi="Times New Roman" w:cs="Times New Roman"/>
          <w:sz w:val="24"/>
          <w:szCs w:val="24"/>
        </w:rPr>
        <w:t xml:space="preserve"> recommendations. </w:t>
      </w:r>
      <w:r w:rsidR="00F668C5">
        <w:rPr>
          <w:rFonts w:ascii="Times New Roman" w:hAnsi="Times New Roman" w:cs="Times New Roman"/>
          <w:sz w:val="24"/>
          <w:szCs w:val="24"/>
        </w:rPr>
        <w:t xml:space="preserve">If the </w:t>
      </w:r>
      <w:r w:rsidR="002E4651">
        <w:rPr>
          <w:rFonts w:ascii="Times New Roman" w:hAnsi="Times New Roman" w:cs="Times New Roman"/>
          <w:sz w:val="24"/>
          <w:szCs w:val="24"/>
        </w:rPr>
        <w:t xml:space="preserve">RE Unit determines that the research application </w:t>
      </w:r>
      <w:r w:rsidR="00E52EDA">
        <w:rPr>
          <w:rFonts w:ascii="Times New Roman" w:hAnsi="Times New Roman" w:cs="Times New Roman"/>
          <w:sz w:val="24"/>
          <w:szCs w:val="24"/>
        </w:rPr>
        <w:t xml:space="preserve">merits further consideration, </w:t>
      </w:r>
      <w:r w:rsidR="00E71AA1">
        <w:rPr>
          <w:rFonts w:ascii="Times New Roman" w:hAnsi="Times New Roman" w:cs="Times New Roman"/>
          <w:sz w:val="24"/>
          <w:szCs w:val="24"/>
        </w:rPr>
        <w:t>R</w:t>
      </w:r>
      <w:r w:rsidR="00C23A54">
        <w:rPr>
          <w:rFonts w:ascii="Times New Roman" w:hAnsi="Times New Roman" w:cs="Times New Roman"/>
          <w:sz w:val="24"/>
          <w:szCs w:val="24"/>
        </w:rPr>
        <w:t>E</w:t>
      </w:r>
      <w:r w:rsidRPr="001B1925">
        <w:rPr>
          <w:rFonts w:ascii="Times New Roman" w:hAnsi="Times New Roman" w:cs="Times New Roman"/>
          <w:sz w:val="24"/>
          <w:szCs w:val="24"/>
        </w:rPr>
        <w:t xml:space="preserve"> Unit will then forward the application to the</w:t>
      </w:r>
      <w:r w:rsidR="001A36AF">
        <w:rPr>
          <w:rFonts w:ascii="Times New Roman" w:hAnsi="Times New Roman" w:cs="Times New Roman"/>
          <w:sz w:val="24"/>
          <w:szCs w:val="24"/>
        </w:rPr>
        <w:t xml:space="preserve"> PSES Research Committe</w:t>
      </w:r>
      <w:r w:rsidR="00E52EDA">
        <w:rPr>
          <w:rFonts w:ascii="Times New Roman" w:hAnsi="Times New Roman" w:cs="Times New Roman"/>
          <w:sz w:val="24"/>
          <w:szCs w:val="24"/>
        </w:rPr>
        <w:t>e.</w:t>
      </w:r>
      <w:r w:rsidRPr="001B1925">
        <w:rPr>
          <w:rFonts w:ascii="Times New Roman" w:hAnsi="Times New Roman" w:cs="Times New Roman"/>
          <w:sz w:val="24"/>
          <w:szCs w:val="24"/>
        </w:rPr>
        <w:t xml:space="preserve"> </w:t>
      </w:r>
      <w:r w:rsidRPr="001B1925">
        <w:rPr>
          <w:rFonts w:ascii="Times New Roman" w:hAnsi="Times New Roman" w:cs="Times New Roman"/>
          <w:sz w:val="24"/>
          <w:szCs w:val="24"/>
        </w:rPr>
        <w:br/>
      </w:r>
    </w:p>
    <w:p w14:paraId="58152109" w14:textId="2F4E3424" w:rsidR="00E163BE" w:rsidRPr="001B1925" w:rsidRDefault="00D650C2" w:rsidP="005676BE">
      <w:pPr>
        <w:ind w:left="360"/>
        <w:rPr>
          <w:rFonts w:ascii="Times New Roman" w:hAnsi="Times New Roman" w:cs="Times New Roman"/>
          <w:sz w:val="24"/>
          <w:szCs w:val="24"/>
        </w:rPr>
      </w:pPr>
      <w:r>
        <w:rPr>
          <w:rFonts w:ascii="Times New Roman" w:hAnsi="Times New Roman" w:cs="Times New Roman"/>
          <w:sz w:val="24"/>
          <w:szCs w:val="24"/>
          <w:u w:val="single"/>
        </w:rPr>
        <w:t>PSES Research</w:t>
      </w:r>
      <w:r w:rsidR="001A46A4" w:rsidRPr="001B1925">
        <w:rPr>
          <w:rFonts w:ascii="Times New Roman" w:hAnsi="Times New Roman" w:cs="Times New Roman"/>
          <w:sz w:val="24"/>
          <w:szCs w:val="24"/>
          <w:u w:val="single"/>
        </w:rPr>
        <w:t xml:space="preserve"> Committee:</w:t>
      </w:r>
      <w:r w:rsidR="00E163BE" w:rsidRPr="001B1925">
        <w:rPr>
          <w:rFonts w:ascii="Times New Roman" w:hAnsi="Times New Roman" w:cs="Times New Roman"/>
          <w:sz w:val="24"/>
          <w:szCs w:val="24"/>
        </w:rPr>
        <w:t xml:space="preserve"> the </w:t>
      </w:r>
      <w:r w:rsidR="001A46A4" w:rsidRPr="001B1925">
        <w:rPr>
          <w:rFonts w:ascii="Times New Roman" w:hAnsi="Times New Roman" w:cs="Times New Roman"/>
          <w:sz w:val="24"/>
          <w:szCs w:val="24"/>
        </w:rPr>
        <w:t xml:space="preserve">committee </w:t>
      </w:r>
      <w:r w:rsidR="00E163BE" w:rsidRPr="001B1925">
        <w:rPr>
          <w:rFonts w:ascii="Times New Roman" w:hAnsi="Times New Roman" w:cs="Times New Roman"/>
          <w:sz w:val="24"/>
          <w:szCs w:val="24"/>
        </w:rPr>
        <w:t xml:space="preserve">is chaired by a member of </w:t>
      </w:r>
      <w:r w:rsidR="002D2741" w:rsidRPr="001B1925">
        <w:rPr>
          <w:rFonts w:ascii="Times New Roman" w:hAnsi="Times New Roman" w:cs="Times New Roman"/>
          <w:sz w:val="24"/>
          <w:szCs w:val="24"/>
        </w:rPr>
        <w:t>SSII</w:t>
      </w:r>
      <w:r w:rsidR="00E163BE" w:rsidRPr="001B1925">
        <w:rPr>
          <w:rFonts w:ascii="Times New Roman" w:hAnsi="Times New Roman" w:cs="Times New Roman"/>
          <w:sz w:val="24"/>
          <w:szCs w:val="24"/>
        </w:rPr>
        <w:t xml:space="preserve"> R</w:t>
      </w:r>
      <w:r w:rsidR="00C23A54">
        <w:rPr>
          <w:rFonts w:ascii="Times New Roman" w:hAnsi="Times New Roman" w:cs="Times New Roman"/>
          <w:sz w:val="24"/>
          <w:szCs w:val="24"/>
        </w:rPr>
        <w:t>E</w:t>
      </w:r>
      <w:r w:rsidR="00E163BE" w:rsidRPr="001B1925">
        <w:rPr>
          <w:rFonts w:ascii="Times New Roman" w:hAnsi="Times New Roman" w:cs="Times New Roman"/>
          <w:sz w:val="24"/>
          <w:szCs w:val="24"/>
        </w:rPr>
        <w:t xml:space="preserve"> Unit and consists of representatives </w:t>
      </w:r>
      <w:r w:rsidR="00964B8E" w:rsidRPr="001B1925">
        <w:rPr>
          <w:rFonts w:ascii="Times New Roman" w:hAnsi="Times New Roman" w:cs="Times New Roman"/>
          <w:sz w:val="24"/>
          <w:szCs w:val="24"/>
        </w:rPr>
        <w:t xml:space="preserve">from </w:t>
      </w:r>
      <w:r>
        <w:rPr>
          <w:rFonts w:ascii="Times New Roman" w:hAnsi="Times New Roman" w:cs="Times New Roman"/>
          <w:sz w:val="24"/>
          <w:szCs w:val="24"/>
        </w:rPr>
        <w:t>across the</w:t>
      </w:r>
      <w:r w:rsidR="00964B8E" w:rsidRPr="001B1925">
        <w:rPr>
          <w:rFonts w:ascii="Times New Roman" w:hAnsi="Times New Roman" w:cs="Times New Roman"/>
          <w:sz w:val="24"/>
          <w:szCs w:val="24"/>
        </w:rPr>
        <w:t xml:space="preserve"> </w:t>
      </w:r>
      <w:r w:rsidR="00266FB2" w:rsidRPr="001B1925">
        <w:rPr>
          <w:rFonts w:ascii="Times New Roman" w:hAnsi="Times New Roman" w:cs="Times New Roman"/>
          <w:sz w:val="24"/>
          <w:szCs w:val="24"/>
        </w:rPr>
        <w:t>PSES</w:t>
      </w:r>
      <w:r w:rsidR="00E163BE" w:rsidRPr="001B1925">
        <w:rPr>
          <w:rFonts w:ascii="Times New Roman" w:hAnsi="Times New Roman" w:cs="Times New Roman"/>
          <w:sz w:val="24"/>
          <w:szCs w:val="24"/>
        </w:rPr>
        <w:t xml:space="preserve"> branches</w:t>
      </w:r>
      <w:r w:rsidR="00E5555B">
        <w:rPr>
          <w:rFonts w:ascii="Times New Roman" w:hAnsi="Times New Roman" w:cs="Times New Roman"/>
          <w:sz w:val="24"/>
          <w:szCs w:val="24"/>
        </w:rPr>
        <w:t xml:space="preserve">. </w:t>
      </w:r>
      <w:r w:rsidR="00E163BE" w:rsidRPr="001B1925">
        <w:rPr>
          <w:rFonts w:ascii="Times New Roman" w:hAnsi="Times New Roman" w:cs="Times New Roman"/>
          <w:sz w:val="24"/>
          <w:szCs w:val="24"/>
        </w:rPr>
        <w:t xml:space="preserve">The </w:t>
      </w:r>
      <w:r w:rsidR="001A46A4" w:rsidRPr="001B1925">
        <w:rPr>
          <w:rFonts w:ascii="Times New Roman" w:hAnsi="Times New Roman" w:cs="Times New Roman"/>
          <w:sz w:val="24"/>
          <w:szCs w:val="24"/>
        </w:rPr>
        <w:t xml:space="preserve">Committee </w:t>
      </w:r>
      <w:r w:rsidR="00E163BE" w:rsidRPr="001B1925">
        <w:rPr>
          <w:rFonts w:ascii="Times New Roman" w:hAnsi="Times New Roman" w:cs="Times New Roman"/>
          <w:sz w:val="24"/>
          <w:szCs w:val="24"/>
        </w:rPr>
        <w:t>meets</w:t>
      </w:r>
      <w:r w:rsidR="00964B8E" w:rsidRPr="001B1925">
        <w:rPr>
          <w:rFonts w:ascii="Times New Roman" w:hAnsi="Times New Roman" w:cs="Times New Roman"/>
          <w:sz w:val="24"/>
          <w:szCs w:val="24"/>
        </w:rPr>
        <w:t xml:space="preserve"> </w:t>
      </w:r>
      <w:r w:rsidR="00E5555B">
        <w:rPr>
          <w:rFonts w:ascii="Times New Roman" w:hAnsi="Times New Roman" w:cs="Times New Roman"/>
          <w:sz w:val="24"/>
          <w:szCs w:val="24"/>
        </w:rPr>
        <w:t>quarterly, and</w:t>
      </w:r>
      <w:r>
        <w:rPr>
          <w:rFonts w:ascii="Times New Roman" w:hAnsi="Times New Roman" w:cs="Times New Roman"/>
          <w:sz w:val="24"/>
          <w:szCs w:val="24"/>
        </w:rPr>
        <w:t xml:space="preserve"> also</w:t>
      </w:r>
      <w:r w:rsidR="00E5555B">
        <w:rPr>
          <w:rFonts w:ascii="Times New Roman" w:hAnsi="Times New Roman" w:cs="Times New Roman"/>
          <w:sz w:val="24"/>
          <w:szCs w:val="24"/>
        </w:rPr>
        <w:t xml:space="preserve"> when deemed necessary. </w:t>
      </w:r>
      <w:r w:rsidR="00E163BE" w:rsidRPr="001B1925">
        <w:rPr>
          <w:rFonts w:ascii="Times New Roman" w:hAnsi="Times New Roman" w:cs="Times New Roman"/>
          <w:sz w:val="24"/>
          <w:szCs w:val="24"/>
        </w:rPr>
        <w:t xml:space="preserve">The role of the </w:t>
      </w:r>
      <w:r w:rsidR="001A46A4" w:rsidRPr="001B1925">
        <w:rPr>
          <w:rFonts w:ascii="Times New Roman" w:hAnsi="Times New Roman" w:cs="Times New Roman"/>
          <w:sz w:val="24"/>
          <w:szCs w:val="24"/>
        </w:rPr>
        <w:t xml:space="preserve">Committee </w:t>
      </w:r>
      <w:r w:rsidR="00E163BE" w:rsidRPr="001B1925">
        <w:rPr>
          <w:rFonts w:ascii="Times New Roman" w:hAnsi="Times New Roman" w:cs="Times New Roman"/>
          <w:sz w:val="24"/>
          <w:szCs w:val="24"/>
        </w:rPr>
        <w:t xml:space="preserve">is </w:t>
      </w:r>
      <w:r w:rsidR="006451E2">
        <w:rPr>
          <w:rFonts w:ascii="Times New Roman" w:hAnsi="Times New Roman" w:cs="Times New Roman"/>
          <w:sz w:val="24"/>
          <w:szCs w:val="24"/>
        </w:rPr>
        <w:t>to develop</w:t>
      </w:r>
      <w:r w:rsidR="00C72600">
        <w:rPr>
          <w:rFonts w:ascii="Times New Roman" w:hAnsi="Times New Roman" w:cs="Times New Roman"/>
          <w:sz w:val="24"/>
          <w:szCs w:val="24"/>
        </w:rPr>
        <w:t xml:space="preserve"> and maintain</w:t>
      </w:r>
      <w:r w:rsidR="006451E2">
        <w:rPr>
          <w:rFonts w:ascii="Times New Roman" w:hAnsi="Times New Roman" w:cs="Times New Roman"/>
          <w:sz w:val="24"/>
          <w:szCs w:val="24"/>
        </w:rPr>
        <w:t xml:space="preserve"> </w:t>
      </w:r>
      <w:r w:rsidR="00C34151">
        <w:rPr>
          <w:rFonts w:ascii="Times New Roman" w:hAnsi="Times New Roman" w:cs="Times New Roman"/>
          <w:sz w:val="24"/>
          <w:szCs w:val="24"/>
        </w:rPr>
        <w:t xml:space="preserve">the foundational </w:t>
      </w:r>
      <w:r w:rsidR="00594406">
        <w:rPr>
          <w:rFonts w:ascii="Times New Roman" w:hAnsi="Times New Roman" w:cs="Times New Roman"/>
          <w:sz w:val="24"/>
          <w:szCs w:val="24"/>
        </w:rPr>
        <w:t>blocks of the committee</w:t>
      </w:r>
      <w:r w:rsidR="00112DCB">
        <w:rPr>
          <w:rFonts w:ascii="Times New Roman" w:hAnsi="Times New Roman" w:cs="Times New Roman"/>
          <w:sz w:val="24"/>
          <w:szCs w:val="24"/>
        </w:rPr>
        <w:t xml:space="preserve"> (e.g., policies and procedures, research strategy, research agreements, etc.)</w:t>
      </w:r>
      <w:r w:rsidR="00AA60D1">
        <w:rPr>
          <w:rFonts w:ascii="Times New Roman" w:hAnsi="Times New Roman" w:cs="Times New Roman"/>
          <w:sz w:val="24"/>
          <w:szCs w:val="24"/>
        </w:rPr>
        <w:t xml:space="preserve">, evaluate research applications, and </w:t>
      </w:r>
      <w:r w:rsidR="003F32E8">
        <w:rPr>
          <w:rFonts w:ascii="Times New Roman" w:hAnsi="Times New Roman" w:cs="Times New Roman"/>
          <w:sz w:val="24"/>
          <w:szCs w:val="24"/>
        </w:rPr>
        <w:t>lead outreach activities with postsecondary institutions</w:t>
      </w:r>
      <w:r w:rsidR="00E71AA1">
        <w:rPr>
          <w:rFonts w:ascii="Times New Roman" w:hAnsi="Times New Roman" w:cs="Times New Roman"/>
          <w:sz w:val="24"/>
          <w:szCs w:val="24"/>
        </w:rPr>
        <w:t>.</w:t>
      </w:r>
      <w:r w:rsidR="003F32E8">
        <w:rPr>
          <w:rFonts w:ascii="Times New Roman" w:hAnsi="Times New Roman" w:cs="Times New Roman"/>
          <w:sz w:val="24"/>
          <w:szCs w:val="24"/>
        </w:rPr>
        <w:t xml:space="preserve"> Moreover, the</w:t>
      </w:r>
      <w:r w:rsidR="00F5355A">
        <w:rPr>
          <w:rFonts w:ascii="Times New Roman" w:hAnsi="Times New Roman" w:cs="Times New Roman"/>
          <w:sz w:val="24"/>
          <w:szCs w:val="24"/>
        </w:rPr>
        <w:t xml:space="preserve"> PSES Research Committee</w:t>
      </w:r>
      <w:r w:rsidR="001E084B">
        <w:rPr>
          <w:rFonts w:ascii="Times New Roman" w:hAnsi="Times New Roman" w:cs="Times New Roman"/>
          <w:sz w:val="24"/>
          <w:szCs w:val="24"/>
        </w:rPr>
        <w:t xml:space="preserve"> recommends the approval or rejection of all research applications </w:t>
      </w:r>
      <w:r w:rsidR="00AA2522">
        <w:rPr>
          <w:rFonts w:ascii="Times New Roman" w:hAnsi="Times New Roman" w:cs="Times New Roman"/>
          <w:sz w:val="24"/>
          <w:szCs w:val="24"/>
        </w:rPr>
        <w:t xml:space="preserve">submitted to PSES. </w:t>
      </w:r>
    </w:p>
    <w:p w14:paraId="4297987B" w14:textId="77777777" w:rsidR="00E163BE" w:rsidRPr="00C307A9" w:rsidRDefault="00E163BE" w:rsidP="005676BE">
      <w:pPr>
        <w:ind w:left="360"/>
        <w:rPr>
          <w:rFonts w:ascii="Times New Roman" w:hAnsi="Times New Roman" w:cs="Times New Roman"/>
          <w:sz w:val="24"/>
          <w:szCs w:val="24"/>
        </w:rPr>
      </w:pPr>
    </w:p>
    <w:p w14:paraId="4CC17A4E" w14:textId="351AC656" w:rsidR="00E163BE" w:rsidRPr="00C307A9" w:rsidRDefault="00E163BE" w:rsidP="005676BE">
      <w:pPr>
        <w:ind w:left="360"/>
        <w:rPr>
          <w:rFonts w:ascii="Times New Roman" w:hAnsi="Times New Roman" w:cs="Times New Roman"/>
          <w:sz w:val="24"/>
          <w:szCs w:val="24"/>
        </w:rPr>
      </w:pPr>
      <w:r w:rsidRPr="00C307A9">
        <w:rPr>
          <w:rFonts w:ascii="Times New Roman" w:hAnsi="Times New Roman" w:cs="Times New Roman"/>
          <w:sz w:val="24"/>
          <w:szCs w:val="24"/>
          <w:u w:val="single"/>
        </w:rPr>
        <w:t>Approval</w:t>
      </w:r>
      <w:r w:rsidRPr="00C307A9">
        <w:rPr>
          <w:rFonts w:ascii="Times New Roman" w:hAnsi="Times New Roman" w:cs="Times New Roman"/>
          <w:sz w:val="24"/>
          <w:szCs w:val="24"/>
        </w:rPr>
        <w:t xml:space="preserve">: </w:t>
      </w:r>
      <w:r w:rsidR="005F6379">
        <w:rPr>
          <w:rFonts w:ascii="Times New Roman" w:hAnsi="Times New Roman" w:cs="Times New Roman"/>
          <w:sz w:val="24"/>
          <w:szCs w:val="24"/>
        </w:rPr>
        <w:t xml:space="preserve">Senior Management draws from the recommendations of the PSES Research Committee to </w:t>
      </w:r>
      <w:r w:rsidR="00D066FC">
        <w:rPr>
          <w:rFonts w:ascii="Times New Roman" w:hAnsi="Times New Roman" w:cs="Times New Roman"/>
          <w:sz w:val="24"/>
          <w:szCs w:val="24"/>
        </w:rPr>
        <w:t xml:space="preserve">come to </w:t>
      </w:r>
      <w:r w:rsidR="00827643">
        <w:rPr>
          <w:rFonts w:ascii="Times New Roman" w:hAnsi="Times New Roman" w:cs="Times New Roman"/>
          <w:sz w:val="24"/>
          <w:szCs w:val="24"/>
        </w:rPr>
        <w:t>three possible decisions, which are:</w:t>
      </w:r>
      <w:r w:rsidR="004955B8">
        <w:rPr>
          <w:rFonts w:ascii="Times New Roman" w:hAnsi="Times New Roman" w:cs="Times New Roman"/>
          <w:sz w:val="24"/>
          <w:szCs w:val="24"/>
        </w:rPr>
        <w:t xml:space="preserve"> </w:t>
      </w:r>
      <w:r w:rsidR="00335204">
        <w:rPr>
          <w:rFonts w:ascii="Times New Roman" w:hAnsi="Times New Roman" w:cs="Times New Roman"/>
          <w:sz w:val="24"/>
          <w:szCs w:val="24"/>
        </w:rPr>
        <w:t xml:space="preserve"> </w:t>
      </w:r>
    </w:p>
    <w:p w14:paraId="113983D5" w14:textId="77777777" w:rsidR="005676BE" w:rsidRDefault="00E163BE" w:rsidP="005676BE">
      <w:pPr>
        <w:pStyle w:val="ListParagraph"/>
        <w:numPr>
          <w:ilvl w:val="0"/>
          <w:numId w:val="30"/>
        </w:numPr>
        <w:ind w:left="720"/>
        <w:rPr>
          <w:rFonts w:ascii="Times New Roman" w:hAnsi="Times New Roman" w:cs="Times New Roman"/>
          <w:sz w:val="24"/>
          <w:szCs w:val="24"/>
        </w:rPr>
      </w:pPr>
      <w:r w:rsidRPr="00C307A9">
        <w:rPr>
          <w:rFonts w:ascii="Times New Roman" w:hAnsi="Times New Roman" w:cs="Times New Roman"/>
          <w:sz w:val="24"/>
          <w:szCs w:val="24"/>
        </w:rPr>
        <w:t>approve the research project</w:t>
      </w:r>
      <w:r w:rsidR="00266FB2" w:rsidRPr="00C307A9">
        <w:rPr>
          <w:rFonts w:ascii="Times New Roman" w:hAnsi="Times New Roman" w:cs="Times New Roman"/>
          <w:sz w:val="24"/>
          <w:szCs w:val="24"/>
        </w:rPr>
        <w:t>;</w:t>
      </w:r>
    </w:p>
    <w:p w14:paraId="6002146C" w14:textId="77777777" w:rsidR="005676BE" w:rsidRDefault="00E163BE" w:rsidP="005676BE">
      <w:pPr>
        <w:pStyle w:val="ListParagraph"/>
        <w:numPr>
          <w:ilvl w:val="0"/>
          <w:numId w:val="30"/>
        </w:numPr>
        <w:ind w:left="720"/>
        <w:rPr>
          <w:rFonts w:ascii="Times New Roman" w:hAnsi="Times New Roman" w:cs="Times New Roman"/>
          <w:sz w:val="24"/>
          <w:szCs w:val="24"/>
        </w:rPr>
      </w:pPr>
      <w:r w:rsidRPr="005676BE">
        <w:rPr>
          <w:rFonts w:ascii="Times New Roman" w:hAnsi="Times New Roman" w:cs="Times New Roman"/>
          <w:sz w:val="24"/>
          <w:szCs w:val="24"/>
        </w:rPr>
        <w:t>approve the research project with modifications</w:t>
      </w:r>
      <w:r w:rsidR="00266FB2" w:rsidRPr="005676BE">
        <w:rPr>
          <w:rFonts w:ascii="Times New Roman" w:hAnsi="Times New Roman" w:cs="Times New Roman"/>
          <w:sz w:val="24"/>
          <w:szCs w:val="24"/>
        </w:rPr>
        <w:t>; or</w:t>
      </w:r>
    </w:p>
    <w:p w14:paraId="629E5278" w14:textId="75CB93DA" w:rsidR="00E163BE" w:rsidRPr="005676BE" w:rsidRDefault="00D066FC" w:rsidP="005676BE">
      <w:pPr>
        <w:pStyle w:val="ListParagraph"/>
        <w:numPr>
          <w:ilvl w:val="0"/>
          <w:numId w:val="30"/>
        </w:numPr>
        <w:ind w:left="720"/>
        <w:rPr>
          <w:rFonts w:ascii="Times New Roman" w:hAnsi="Times New Roman" w:cs="Times New Roman"/>
          <w:sz w:val="24"/>
          <w:szCs w:val="24"/>
        </w:rPr>
      </w:pPr>
      <w:r>
        <w:rPr>
          <w:rFonts w:ascii="Times New Roman" w:hAnsi="Times New Roman" w:cs="Times New Roman"/>
          <w:sz w:val="24"/>
          <w:szCs w:val="24"/>
        </w:rPr>
        <w:t>reject</w:t>
      </w:r>
      <w:r w:rsidR="00E163BE" w:rsidRPr="005676BE">
        <w:rPr>
          <w:rFonts w:ascii="Times New Roman" w:hAnsi="Times New Roman" w:cs="Times New Roman"/>
          <w:sz w:val="24"/>
          <w:szCs w:val="24"/>
        </w:rPr>
        <w:t xml:space="preserve"> the research project</w:t>
      </w:r>
      <w:r w:rsidR="00266FB2" w:rsidRPr="005676BE">
        <w:rPr>
          <w:rFonts w:ascii="Times New Roman" w:hAnsi="Times New Roman" w:cs="Times New Roman"/>
          <w:sz w:val="24"/>
          <w:szCs w:val="24"/>
        </w:rPr>
        <w:t>.</w:t>
      </w:r>
    </w:p>
    <w:p w14:paraId="6ECEA7D2" w14:textId="77777777" w:rsidR="00E163BE" w:rsidRPr="00285495" w:rsidRDefault="00E163BE" w:rsidP="005676BE">
      <w:pPr>
        <w:pStyle w:val="ListParagraph"/>
        <w:ind w:left="360"/>
        <w:rPr>
          <w:rFonts w:ascii="Times New Roman" w:hAnsi="Times New Roman" w:cs="Times New Roman"/>
          <w:sz w:val="24"/>
          <w:szCs w:val="24"/>
        </w:rPr>
      </w:pPr>
    </w:p>
    <w:p w14:paraId="09092884" w14:textId="0983EDCB" w:rsidR="00E163BE" w:rsidRDefault="00827643" w:rsidP="005676BE">
      <w:pPr>
        <w:ind w:left="360"/>
        <w:rPr>
          <w:rFonts w:ascii="Times New Roman" w:hAnsi="Times New Roman" w:cs="Times New Roman"/>
          <w:sz w:val="24"/>
          <w:szCs w:val="24"/>
        </w:rPr>
      </w:pPr>
      <w:r>
        <w:rPr>
          <w:rFonts w:ascii="Times New Roman" w:hAnsi="Times New Roman" w:cs="Times New Roman"/>
          <w:sz w:val="24"/>
          <w:szCs w:val="24"/>
        </w:rPr>
        <w:t>The R</w:t>
      </w:r>
      <w:r w:rsidR="00C23A54">
        <w:rPr>
          <w:rFonts w:ascii="Times New Roman" w:hAnsi="Times New Roman" w:cs="Times New Roman"/>
          <w:sz w:val="24"/>
          <w:szCs w:val="24"/>
        </w:rPr>
        <w:t>E</w:t>
      </w:r>
      <w:r>
        <w:rPr>
          <w:rFonts w:ascii="Times New Roman" w:hAnsi="Times New Roman" w:cs="Times New Roman"/>
          <w:sz w:val="24"/>
          <w:szCs w:val="24"/>
        </w:rPr>
        <w:t xml:space="preserve"> Unit will notify t</w:t>
      </w:r>
      <w:r w:rsidR="00E163BE" w:rsidRPr="008A384F">
        <w:rPr>
          <w:rFonts w:ascii="Times New Roman" w:hAnsi="Times New Roman" w:cs="Times New Roman"/>
          <w:sz w:val="24"/>
          <w:szCs w:val="24"/>
        </w:rPr>
        <w:t>he external researcher</w:t>
      </w:r>
      <w:r>
        <w:rPr>
          <w:rFonts w:ascii="Times New Roman" w:hAnsi="Times New Roman" w:cs="Times New Roman"/>
          <w:sz w:val="24"/>
          <w:szCs w:val="24"/>
        </w:rPr>
        <w:t xml:space="preserve">(s) </w:t>
      </w:r>
      <w:r w:rsidR="005D2E07">
        <w:rPr>
          <w:rFonts w:ascii="Times New Roman" w:hAnsi="Times New Roman" w:cs="Times New Roman"/>
          <w:sz w:val="24"/>
          <w:szCs w:val="24"/>
        </w:rPr>
        <w:t>when a decision is made.</w:t>
      </w:r>
      <w:r w:rsidR="00E163BE" w:rsidRPr="008A384F">
        <w:rPr>
          <w:rFonts w:ascii="Times New Roman" w:hAnsi="Times New Roman" w:cs="Times New Roman"/>
          <w:sz w:val="24"/>
          <w:szCs w:val="24"/>
        </w:rPr>
        <w:t xml:space="preserve"> If the research project is approved, the researcher</w:t>
      </w:r>
      <w:r w:rsidR="0060595B">
        <w:rPr>
          <w:rFonts w:ascii="Times New Roman" w:hAnsi="Times New Roman" w:cs="Times New Roman"/>
          <w:sz w:val="24"/>
          <w:szCs w:val="24"/>
        </w:rPr>
        <w:t>(s)</w:t>
      </w:r>
      <w:r w:rsidR="00E163BE" w:rsidRPr="008A384F">
        <w:rPr>
          <w:rFonts w:ascii="Times New Roman" w:hAnsi="Times New Roman" w:cs="Times New Roman"/>
          <w:sz w:val="24"/>
          <w:szCs w:val="24"/>
        </w:rPr>
        <w:t xml:space="preserve"> will be required to provide criminal record checks</w:t>
      </w:r>
      <w:r w:rsidR="00EE18E3">
        <w:rPr>
          <w:rFonts w:ascii="Times New Roman" w:hAnsi="Times New Roman" w:cs="Times New Roman"/>
          <w:sz w:val="24"/>
          <w:szCs w:val="24"/>
        </w:rPr>
        <w:t xml:space="preserve"> </w:t>
      </w:r>
      <w:r w:rsidR="00EE18E3" w:rsidRPr="008A384F">
        <w:rPr>
          <w:rFonts w:ascii="Times New Roman" w:hAnsi="Times New Roman" w:cs="Times New Roman"/>
          <w:sz w:val="24"/>
          <w:szCs w:val="24"/>
        </w:rPr>
        <w:t>(and if required, vulnerable sector checks and court orders)</w:t>
      </w:r>
      <w:r w:rsidR="00C44994">
        <w:rPr>
          <w:rFonts w:ascii="Times New Roman" w:hAnsi="Times New Roman" w:cs="Times New Roman"/>
          <w:sz w:val="24"/>
          <w:szCs w:val="24"/>
        </w:rPr>
        <w:t xml:space="preserve"> </w:t>
      </w:r>
      <w:r w:rsidR="005D2E07">
        <w:rPr>
          <w:rFonts w:ascii="Times New Roman" w:hAnsi="Times New Roman" w:cs="Times New Roman"/>
          <w:sz w:val="24"/>
          <w:szCs w:val="24"/>
        </w:rPr>
        <w:t xml:space="preserve">to SSII </w:t>
      </w:r>
      <w:r w:rsidR="00C44994">
        <w:rPr>
          <w:rFonts w:ascii="Times New Roman" w:hAnsi="Times New Roman" w:cs="Times New Roman"/>
          <w:sz w:val="24"/>
          <w:szCs w:val="24"/>
        </w:rPr>
        <w:t>for all project investigators</w:t>
      </w:r>
      <w:r w:rsidR="001A4F89">
        <w:rPr>
          <w:rFonts w:ascii="Times New Roman" w:hAnsi="Times New Roman" w:cs="Times New Roman"/>
          <w:sz w:val="24"/>
          <w:szCs w:val="24"/>
        </w:rPr>
        <w:t>, and for research personnel (</w:t>
      </w:r>
      <w:r w:rsidR="00EE18E3">
        <w:rPr>
          <w:rFonts w:ascii="Times New Roman" w:hAnsi="Times New Roman" w:cs="Times New Roman"/>
          <w:sz w:val="24"/>
          <w:szCs w:val="24"/>
        </w:rPr>
        <w:t>e.g.,</w:t>
      </w:r>
      <w:r w:rsidR="001A4F89">
        <w:rPr>
          <w:rFonts w:ascii="Times New Roman" w:hAnsi="Times New Roman" w:cs="Times New Roman"/>
          <w:sz w:val="24"/>
          <w:szCs w:val="24"/>
        </w:rPr>
        <w:t xml:space="preserve"> research assistants or coordinators) </w:t>
      </w:r>
      <w:r w:rsidR="0033472E">
        <w:rPr>
          <w:rFonts w:ascii="Times New Roman" w:hAnsi="Times New Roman" w:cs="Times New Roman"/>
          <w:sz w:val="24"/>
          <w:szCs w:val="24"/>
        </w:rPr>
        <w:t>who have access</w:t>
      </w:r>
      <w:r w:rsidR="00114A70">
        <w:rPr>
          <w:rFonts w:ascii="Times New Roman" w:hAnsi="Times New Roman" w:cs="Times New Roman"/>
          <w:sz w:val="24"/>
          <w:szCs w:val="24"/>
        </w:rPr>
        <w:t xml:space="preserve"> to</w:t>
      </w:r>
      <w:r w:rsidR="0033472E">
        <w:rPr>
          <w:rFonts w:ascii="Times New Roman" w:hAnsi="Times New Roman" w:cs="Times New Roman"/>
          <w:sz w:val="24"/>
          <w:szCs w:val="24"/>
        </w:rPr>
        <w:t xml:space="preserve"> PSES facilities (e.g., correctional centres)</w:t>
      </w:r>
      <w:r w:rsidR="004A499B">
        <w:rPr>
          <w:rFonts w:ascii="Times New Roman" w:hAnsi="Times New Roman" w:cs="Times New Roman"/>
          <w:sz w:val="24"/>
          <w:szCs w:val="24"/>
        </w:rPr>
        <w:t xml:space="preserve">, </w:t>
      </w:r>
      <w:r w:rsidR="001365B6">
        <w:rPr>
          <w:rFonts w:ascii="Times New Roman" w:hAnsi="Times New Roman" w:cs="Times New Roman"/>
          <w:sz w:val="24"/>
          <w:szCs w:val="24"/>
        </w:rPr>
        <w:t xml:space="preserve"> </w:t>
      </w:r>
      <w:r w:rsidR="004A499B">
        <w:rPr>
          <w:rFonts w:ascii="Times New Roman" w:hAnsi="Times New Roman" w:cs="Times New Roman"/>
          <w:sz w:val="24"/>
          <w:szCs w:val="24"/>
        </w:rPr>
        <w:t xml:space="preserve">and data obtained either by research participants or </w:t>
      </w:r>
      <w:r w:rsidR="00F73264">
        <w:rPr>
          <w:rFonts w:ascii="Times New Roman" w:hAnsi="Times New Roman" w:cs="Times New Roman"/>
          <w:sz w:val="24"/>
          <w:szCs w:val="24"/>
        </w:rPr>
        <w:t>data obtained through PSES</w:t>
      </w:r>
      <w:r w:rsidR="00114A70">
        <w:rPr>
          <w:rFonts w:ascii="Times New Roman" w:hAnsi="Times New Roman" w:cs="Times New Roman"/>
          <w:sz w:val="24"/>
          <w:szCs w:val="24"/>
        </w:rPr>
        <w:t xml:space="preserve">. </w:t>
      </w:r>
      <w:r w:rsidR="00E163BE" w:rsidRPr="008A384F">
        <w:rPr>
          <w:rFonts w:ascii="Times New Roman" w:hAnsi="Times New Roman" w:cs="Times New Roman"/>
          <w:sz w:val="24"/>
          <w:szCs w:val="24"/>
        </w:rPr>
        <w:t>Upon receipt of all required documentation, the external researcher and</w:t>
      </w:r>
      <w:r w:rsidR="00114A70">
        <w:rPr>
          <w:rFonts w:ascii="Times New Roman" w:hAnsi="Times New Roman" w:cs="Times New Roman"/>
          <w:sz w:val="24"/>
          <w:szCs w:val="24"/>
        </w:rPr>
        <w:t xml:space="preserve"> </w:t>
      </w:r>
      <w:r w:rsidR="007A2A02">
        <w:rPr>
          <w:rFonts w:ascii="Times New Roman" w:hAnsi="Times New Roman" w:cs="Times New Roman"/>
          <w:sz w:val="24"/>
          <w:szCs w:val="24"/>
        </w:rPr>
        <w:t>appropriate PSES personnel</w:t>
      </w:r>
      <w:r w:rsidR="00E163BE" w:rsidRPr="008A384F">
        <w:rPr>
          <w:rFonts w:ascii="Times New Roman" w:hAnsi="Times New Roman" w:cs="Times New Roman"/>
          <w:sz w:val="24"/>
          <w:szCs w:val="24"/>
        </w:rPr>
        <w:t xml:space="preserve"> </w:t>
      </w:r>
      <w:r w:rsidR="007A2A02">
        <w:rPr>
          <w:rFonts w:ascii="Times New Roman" w:hAnsi="Times New Roman" w:cs="Times New Roman"/>
          <w:sz w:val="24"/>
          <w:szCs w:val="24"/>
        </w:rPr>
        <w:t xml:space="preserve">(e.g., </w:t>
      </w:r>
      <w:r w:rsidR="00E163BE" w:rsidRPr="008A384F">
        <w:rPr>
          <w:rFonts w:ascii="Times New Roman" w:hAnsi="Times New Roman" w:cs="Times New Roman"/>
          <w:sz w:val="24"/>
          <w:szCs w:val="24"/>
        </w:rPr>
        <w:t>Executive Director</w:t>
      </w:r>
      <w:r w:rsidR="007A2A02">
        <w:rPr>
          <w:rFonts w:ascii="Times New Roman" w:hAnsi="Times New Roman" w:cs="Times New Roman"/>
          <w:sz w:val="24"/>
          <w:szCs w:val="24"/>
        </w:rPr>
        <w:t>)</w:t>
      </w:r>
      <w:r w:rsidR="00E163BE" w:rsidRPr="008A384F">
        <w:rPr>
          <w:rFonts w:ascii="Times New Roman" w:hAnsi="Times New Roman" w:cs="Times New Roman"/>
          <w:sz w:val="24"/>
          <w:szCs w:val="24"/>
        </w:rPr>
        <w:t xml:space="preserve"> will sign the Research </w:t>
      </w:r>
      <w:r w:rsidR="006552BC" w:rsidRPr="008A384F">
        <w:rPr>
          <w:rFonts w:ascii="Times New Roman" w:hAnsi="Times New Roman" w:cs="Times New Roman"/>
          <w:sz w:val="24"/>
          <w:szCs w:val="24"/>
        </w:rPr>
        <w:t xml:space="preserve">Application and Research </w:t>
      </w:r>
      <w:r w:rsidR="00E163BE" w:rsidRPr="008A384F">
        <w:rPr>
          <w:rFonts w:ascii="Times New Roman" w:hAnsi="Times New Roman" w:cs="Times New Roman"/>
          <w:sz w:val="24"/>
          <w:szCs w:val="24"/>
        </w:rPr>
        <w:t>Agreement</w:t>
      </w:r>
      <w:r w:rsidR="00EC02AC">
        <w:rPr>
          <w:rFonts w:ascii="Times New Roman" w:hAnsi="Times New Roman" w:cs="Times New Roman"/>
          <w:sz w:val="24"/>
          <w:szCs w:val="24"/>
        </w:rPr>
        <w:t xml:space="preserve">. </w:t>
      </w:r>
      <w:r w:rsidR="00E163BE" w:rsidRPr="008A384F">
        <w:rPr>
          <w:rFonts w:ascii="Times New Roman" w:hAnsi="Times New Roman" w:cs="Times New Roman"/>
          <w:sz w:val="24"/>
          <w:szCs w:val="24"/>
        </w:rPr>
        <w:t>Finally, the external researcher will be provided with an approval letter and contact information for the centre(s)/office(s) (if applicable).</w:t>
      </w:r>
    </w:p>
    <w:p w14:paraId="4A5390D0" w14:textId="77777777" w:rsidR="00C815D3" w:rsidRDefault="00C815D3" w:rsidP="005676BE">
      <w:pPr>
        <w:ind w:left="360"/>
        <w:rPr>
          <w:rFonts w:ascii="Times New Roman" w:hAnsi="Times New Roman" w:cs="Times New Roman"/>
          <w:sz w:val="24"/>
          <w:szCs w:val="24"/>
        </w:rPr>
      </w:pPr>
    </w:p>
    <w:p w14:paraId="0106139C" w14:textId="54EE7E53" w:rsidR="00C815D3" w:rsidRPr="00A51D71" w:rsidRDefault="00A51D71" w:rsidP="005676BE">
      <w:pPr>
        <w:ind w:left="360"/>
        <w:rPr>
          <w:rFonts w:ascii="Times New Roman" w:hAnsi="Times New Roman" w:cs="Times New Roman"/>
          <w:i/>
          <w:iCs/>
          <w:sz w:val="24"/>
          <w:szCs w:val="24"/>
        </w:rPr>
      </w:pPr>
      <w:r w:rsidRPr="000406E0">
        <w:rPr>
          <w:rFonts w:ascii="Times New Roman" w:hAnsi="Times New Roman" w:cs="Times New Roman"/>
          <w:i/>
          <w:iCs/>
          <w:sz w:val="24"/>
          <w:szCs w:val="24"/>
          <w:highlight w:val="yellow"/>
        </w:rPr>
        <w:t>External researcher(s) should expect that PSES will come to a final decision</w:t>
      </w:r>
      <w:r w:rsidR="000406E0">
        <w:rPr>
          <w:rFonts w:ascii="Times New Roman" w:hAnsi="Times New Roman" w:cs="Times New Roman"/>
          <w:i/>
          <w:iCs/>
          <w:sz w:val="24"/>
          <w:szCs w:val="24"/>
          <w:highlight w:val="yellow"/>
        </w:rPr>
        <w:t xml:space="preserve"> (and communicate that decision)</w:t>
      </w:r>
      <w:r w:rsidRPr="000406E0">
        <w:rPr>
          <w:rFonts w:ascii="Times New Roman" w:hAnsi="Times New Roman" w:cs="Times New Roman"/>
          <w:i/>
          <w:iCs/>
          <w:sz w:val="24"/>
          <w:szCs w:val="24"/>
          <w:highlight w:val="yellow"/>
        </w:rPr>
        <w:t xml:space="preserve"> within 3 to 6 months from the date that the researcher(s</w:t>
      </w:r>
      <w:r w:rsidR="0075513C" w:rsidRPr="000406E0">
        <w:rPr>
          <w:rFonts w:ascii="Times New Roman" w:hAnsi="Times New Roman" w:cs="Times New Roman"/>
          <w:i/>
          <w:iCs/>
          <w:sz w:val="24"/>
          <w:szCs w:val="24"/>
          <w:highlight w:val="yellow"/>
        </w:rPr>
        <w:t>) submitted their finalized project.</w:t>
      </w:r>
      <w:r w:rsidR="0075513C">
        <w:rPr>
          <w:rFonts w:ascii="Times New Roman" w:hAnsi="Times New Roman" w:cs="Times New Roman"/>
          <w:i/>
          <w:iCs/>
          <w:sz w:val="24"/>
          <w:szCs w:val="24"/>
        </w:rPr>
        <w:t xml:space="preserve"> </w:t>
      </w:r>
    </w:p>
    <w:p w14:paraId="3F6401EE" w14:textId="77777777" w:rsidR="00AD5DCE" w:rsidRPr="00182A7B" w:rsidRDefault="00AD5DCE" w:rsidP="00C315DD">
      <w:pPr>
        <w:rPr>
          <w:rFonts w:ascii="Times New Roman" w:eastAsiaTheme="majorEastAsia" w:hAnsi="Times New Roman" w:cs="Times New Roman"/>
          <w:b/>
          <w:bCs/>
          <w:color w:val="4F81BD" w:themeColor="accent1"/>
        </w:rPr>
      </w:pPr>
    </w:p>
    <w:p w14:paraId="7AAAE737" w14:textId="464B7E0D" w:rsidR="006D1716" w:rsidRPr="00182A7B" w:rsidRDefault="000424CC" w:rsidP="00C803CB">
      <w:pPr>
        <w:pStyle w:val="Heading3"/>
        <w:rPr>
          <w:rFonts w:ascii="Times New Roman" w:hAnsi="Times New Roman" w:cs="Times New Roman"/>
          <w:sz w:val="24"/>
          <w:szCs w:val="24"/>
        </w:rPr>
      </w:pPr>
      <w:bookmarkStart w:id="4" w:name="_Toc22024791"/>
      <w:r w:rsidRPr="00182A7B">
        <w:rPr>
          <w:rFonts w:ascii="Times New Roman" w:hAnsi="Times New Roman" w:cs="Times New Roman"/>
          <w:color w:val="auto"/>
          <w:sz w:val="24"/>
          <w:szCs w:val="24"/>
        </w:rPr>
        <w:t>3.</w:t>
      </w:r>
      <w:r w:rsidR="00E163BE" w:rsidRPr="00182A7B">
        <w:rPr>
          <w:rFonts w:ascii="Times New Roman" w:hAnsi="Times New Roman" w:cs="Times New Roman"/>
          <w:color w:val="auto"/>
          <w:sz w:val="24"/>
          <w:szCs w:val="24"/>
        </w:rPr>
        <w:t>2</w:t>
      </w:r>
      <w:r w:rsidR="00CC0D23" w:rsidRPr="00182A7B">
        <w:rPr>
          <w:rFonts w:ascii="Times New Roman" w:hAnsi="Times New Roman" w:cs="Times New Roman"/>
          <w:color w:val="auto"/>
          <w:sz w:val="24"/>
          <w:szCs w:val="24"/>
        </w:rPr>
        <w:t>.</w:t>
      </w:r>
      <w:r w:rsidR="002D3572">
        <w:rPr>
          <w:rFonts w:ascii="Times New Roman" w:hAnsi="Times New Roman" w:cs="Times New Roman"/>
          <w:color w:val="auto"/>
          <w:sz w:val="24"/>
          <w:szCs w:val="24"/>
        </w:rPr>
        <w:t xml:space="preserve"> </w:t>
      </w:r>
      <w:r w:rsidR="006D1716" w:rsidRPr="00182A7B">
        <w:rPr>
          <w:rFonts w:ascii="Times New Roman" w:hAnsi="Times New Roman" w:cs="Times New Roman"/>
          <w:color w:val="auto"/>
          <w:sz w:val="24"/>
          <w:szCs w:val="24"/>
        </w:rPr>
        <w:t xml:space="preserve">Criteria for </w:t>
      </w:r>
      <w:r w:rsidR="009E3FCD" w:rsidRPr="00182A7B">
        <w:rPr>
          <w:rFonts w:ascii="Times New Roman" w:hAnsi="Times New Roman" w:cs="Times New Roman"/>
          <w:color w:val="auto"/>
          <w:sz w:val="24"/>
          <w:szCs w:val="24"/>
        </w:rPr>
        <w:t>A</w:t>
      </w:r>
      <w:r w:rsidR="006D1716" w:rsidRPr="00182A7B">
        <w:rPr>
          <w:rFonts w:ascii="Times New Roman" w:hAnsi="Times New Roman" w:cs="Times New Roman"/>
          <w:color w:val="auto"/>
          <w:sz w:val="24"/>
          <w:szCs w:val="24"/>
        </w:rPr>
        <w:t xml:space="preserve">ssessing </w:t>
      </w:r>
      <w:r w:rsidR="009E3FCD" w:rsidRPr="00182A7B">
        <w:rPr>
          <w:rFonts w:ascii="Times New Roman" w:hAnsi="Times New Roman" w:cs="Times New Roman"/>
          <w:color w:val="auto"/>
          <w:sz w:val="24"/>
          <w:szCs w:val="24"/>
        </w:rPr>
        <w:t>R</w:t>
      </w:r>
      <w:r w:rsidR="006D1716" w:rsidRPr="00182A7B">
        <w:rPr>
          <w:rFonts w:ascii="Times New Roman" w:hAnsi="Times New Roman" w:cs="Times New Roman"/>
          <w:color w:val="auto"/>
          <w:sz w:val="24"/>
          <w:szCs w:val="24"/>
        </w:rPr>
        <w:t xml:space="preserve">esearch </w:t>
      </w:r>
      <w:r w:rsidR="009E3FCD" w:rsidRPr="00182A7B">
        <w:rPr>
          <w:rFonts w:ascii="Times New Roman" w:hAnsi="Times New Roman" w:cs="Times New Roman"/>
          <w:color w:val="auto"/>
          <w:sz w:val="24"/>
          <w:szCs w:val="24"/>
        </w:rPr>
        <w:t>P</w:t>
      </w:r>
      <w:r w:rsidR="006D1716" w:rsidRPr="00182A7B">
        <w:rPr>
          <w:rFonts w:ascii="Times New Roman" w:hAnsi="Times New Roman" w:cs="Times New Roman"/>
          <w:color w:val="auto"/>
          <w:sz w:val="24"/>
          <w:szCs w:val="24"/>
        </w:rPr>
        <w:t>rojects:</w:t>
      </w:r>
      <w:bookmarkEnd w:id="4"/>
      <w:r w:rsidR="00342220" w:rsidRPr="00182A7B">
        <w:rPr>
          <w:rFonts w:ascii="Times New Roman" w:hAnsi="Times New Roman" w:cs="Times New Roman"/>
          <w:sz w:val="24"/>
          <w:szCs w:val="24"/>
        </w:rPr>
        <w:br/>
      </w:r>
    </w:p>
    <w:p w14:paraId="6F82F8C4" w14:textId="76EEAA8A" w:rsidR="00883BC5" w:rsidRPr="00182A7B" w:rsidRDefault="00883BC5" w:rsidP="005676BE">
      <w:pPr>
        <w:pStyle w:val="ListParagraph"/>
        <w:numPr>
          <w:ilvl w:val="0"/>
          <w:numId w:val="24"/>
        </w:numPr>
        <w:spacing w:line="240" w:lineRule="auto"/>
        <w:ind w:left="720"/>
        <w:rPr>
          <w:rFonts w:ascii="Times New Roman" w:hAnsi="Times New Roman" w:cs="Times New Roman"/>
          <w:sz w:val="24"/>
          <w:szCs w:val="24"/>
        </w:rPr>
      </w:pPr>
      <w:r w:rsidRPr="00182A7B">
        <w:rPr>
          <w:rFonts w:ascii="Times New Roman" w:hAnsi="Times New Roman" w:cs="Times New Roman"/>
          <w:sz w:val="24"/>
          <w:szCs w:val="24"/>
        </w:rPr>
        <w:t xml:space="preserve">The potential contribution of the research is of sufficient value, purpose, or significance for </w:t>
      </w:r>
      <w:r w:rsidR="009822AD" w:rsidRPr="00182A7B">
        <w:rPr>
          <w:rFonts w:ascii="Times New Roman" w:hAnsi="Times New Roman" w:cs="Times New Roman"/>
          <w:sz w:val="24"/>
          <w:szCs w:val="24"/>
        </w:rPr>
        <w:t>SSI</w:t>
      </w:r>
      <w:r w:rsidR="00964B8E" w:rsidRPr="00182A7B">
        <w:rPr>
          <w:rFonts w:ascii="Times New Roman" w:hAnsi="Times New Roman" w:cs="Times New Roman"/>
          <w:sz w:val="24"/>
          <w:szCs w:val="24"/>
        </w:rPr>
        <w:t>I</w:t>
      </w:r>
      <w:r w:rsidRPr="00182A7B">
        <w:rPr>
          <w:rFonts w:ascii="Times New Roman" w:hAnsi="Times New Roman" w:cs="Times New Roman"/>
          <w:sz w:val="24"/>
          <w:szCs w:val="24"/>
        </w:rPr>
        <w:t xml:space="preserve"> to justify any operational onus and the time and effort required of participants and </w:t>
      </w:r>
      <w:r w:rsidR="00400D5F" w:rsidRPr="00182A7B">
        <w:rPr>
          <w:rFonts w:ascii="Times New Roman" w:hAnsi="Times New Roman" w:cs="Times New Roman"/>
          <w:sz w:val="24"/>
          <w:szCs w:val="24"/>
        </w:rPr>
        <w:t xml:space="preserve">PSES </w:t>
      </w:r>
      <w:r w:rsidRPr="00182A7B">
        <w:rPr>
          <w:rFonts w:ascii="Times New Roman" w:hAnsi="Times New Roman" w:cs="Times New Roman"/>
          <w:sz w:val="24"/>
          <w:szCs w:val="24"/>
        </w:rPr>
        <w:t>staff;</w:t>
      </w:r>
    </w:p>
    <w:p w14:paraId="0E8E69FF" w14:textId="51E6D55C" w:rsidR="00883BC5" w:rsidRPr="00B4128F" w:rsidRDefault="00883BC5" w:rsidP="005676BE">
      <w:pPr>
        <w:pStyle w:val="ListParagraph"/>
        <w:numPr>
          <w:ilvl w:val="0"/>
          <w:numId w:val="24"/>
        </w:numPr>
        <w:ind w:left="720"/>
        <w:rPr>
          <w:rFonts w:ascii="Times New Roman" w:hAnsi="Times New Roman" w:cs="Times New Roman"/>
          <w:sz w:val="24"/>
          <w:szCs w:val="24"/>
        </w:rPr>
      </w:pPr>
      <w:r w:rsidRPr="00B4128F">
        <w:rPr>
          <w:rFonts w:ascii="Times New Roman" w:hAnsi="Times New Roman" w:cs="Times New Roman"/>
          <w:sz w:val="24"/>
          <w:szCs w:val="24"/>
        </w:rPr>
        <w:t>Priority will be given to research that:</w:t>
      </w:r>
    </w:p>
    <w:p w14:paraId="2ED99C44" w14:textId="77777777" w:rsidR="005676BE" w:rsidRDefault="00883BC5" w:rsidP="005676BE">
      <w:pPr>
        <w:pStyle w:val="ListParagraph"/>
        <w:numPr>
          <w:ilvl w:val="1"/>
          <w:numId w:val="24"/>
        </w:numPr>
        <w:ind w:left="1080"/>
        <w:rPr>
          <w:rFonts w:ascii="Times New Roman" w:hAnsi="Times New Roman" w:cs="Times New Roman"/>
          <w:sz w:val="24"/>
          <w:szCs w:val="24"/>
        </w:rPr>
      </w:pPr>
      <w:r w:rsidRPr="00B4128F">
        <w:rPr>
          <w:rFonts w:ascii="Times New Roman" w:hAnsi="Times New Roman" w:cs="Times New Roman"/>
          <w:sz w:val="24"/>
          <w:szCs w:val="24"/>
        </w:rPr>
        <w:t>demonstrates direct, visible, and practical benefit to</w:t>
      </w:r>
      <w:r w:rsidR="00F51DB0">
        <w:rPr>
          <w:rFonts w:ascii="Times New Roman" w:hAnsi="Times New Roman" w:cs="Times New Roman"/>
          <w:sz w:val="24"/>
          <w:szCs w:val="24"/>
        </w:rPr>
        <w:t xml:space="preserve"> PSES</w:t>
      </w:r>
      <w:r w:rsidRPr="00B4128F">
        <w:rPr>
          <w:rFonts w:ascii="Times New Roman" w:hAnsi="Times New Roman" w:cs="Times New Roman"/>
          <w:sz w:val="24"/>
          <w:szCs w:val="24"/>
        </w:rPr>
        <w:t>;</w:t>
      </w:r>
    </w:p>
    <w:p w14:paraId="62775A81" w14:textId="77777777" w:rsidR="005676BE" w:rsidRDefault="00883BC5" w:rsidP="005676BE">
      <w:pPr>
        <w:pStyle w:val="ListParagraph"/>
        <w:numPr>
          <w:ilvl w:val="1"/>
          <w:numId w:val="24"/>
        </w:numPr>
        <w:ind w:left="1080"/>
        <w:rPr>
          <w:rFonts w:ascii="Times New Roman" w:hAnsi="Times New Roman" w:cs="Times New Roman"/>
          <w:sz w:val="24"/>
          <w:szCs w:val="24"/>
        </w:rPr>
      </w:pPr>
      <w:r w:rsidRPr="005676BE">
        <w:rPr>
          <w:rFonts w:ascii="Times New Roman" w:hAnsi="Times New Roman" w:cs="Times New Roman"/>
          <w:sz w:val="24"/>
          <w:szCs w:val="24"/>
        </w:rPr>
        <w:lastRenderedPageBreak/>
        <w:t>will have minimal operational impact; and</w:t>
      </w:r>
    </w:p>
    <w:p w14:paraId="689ABC56" w14:textId="058BE25A" w:rsidR="00883BC5" w:rsidRPr="005676BE" w:rsidRDefault="00883BC5" w:rsidP="005676BE">
      <w:pPr>
        <w:pStyle w:val="ListParagraph"/>
        <w:numPr>
          <w:ilvl w:val="1"/>
          <w:numId w:val="24"/>
        </w:numPr>
        <w:ind w:left="1080"/>
        <w:rPr>
          <w:rFonts w:ascii="Times New Roman" w:hAnsi="Times New Roman" w:cs="Times New Roman"/>
          <w:sz w:val="24"/>
          <w:szCs w:val="24"/>
        </w:rPr>
      </w:pPr>
      <w:r w:rsidRPr="005676BE">
        <w:rPr>
          <w:rFonts w:ascii="Times New Roman" w:hAnsi="Times New Roman" w:cs="Times New Roman"/>
          <w:sz w:val="24"/>
          <w:szCs w:val="24"/>
        </w:rPr>
        <w:t xml:space="preserve">is within the scope of the </w:t>
      </w:r>
      <w:r w:rsidR="007053FD" w:rsidRPr="005676BE">
        <w:rPr>
          <w:rFonts w:ascii="Times New Roman" w:hAnsi="Times New Roman" w:cs="Times New Roman"/>
          <w:sz w:val="24"/>
          <w:szCs w:val="24"/>
        </w:rPr>
        <w:t>PSES’</w:t>
      </w:r>
      <w:r w:rsidRPr="005676BE">
        <w:rPr>
          <w:rFonts w:ascii="Times New Roman" w:hAnsi="Times New Roman" w:cs="Times New Roman"/>
          <w:sz w:val="24"/>
          <w:szCs w:val="24"/>
        </w:rPr>
        <w:t xml:space="preserve"> </w:t>
      </w:r>
      <w:r w:rsidR="00AF2EDA" w:rsidRPr="005676BE">
        <w:rPr>
          <w:rFonts w:ascii="Times New Roman" w:hAnsi="Times New Roman" w:cs="Times New Roman"/>
          <w:sz w:val="24"/>
          <w:szCs w:val="24"/>
        </w:rPr>
        <w:t xml:space="preserve">research </w:t>
      </w:r>
      <w:r w:rsidRPr="005676BE">
        <w:rPr>
          <w:rFonts w:ascii="Times New Roman" w:hAnsi="Times New Roman" w:cs="Times New Roman"/>
          <w:sz w:val="24"/>
          <w:szCs w:val="24"/>
        </w:rPr>
        <w:t>objectives and priorities.</w:t>
      </w:r>
    </w:p>
    <w:p w14:paraId="13380BA2" w14:textId="77777777" w:rsidR="00883BC5" w:rsidRPr="00B4128F" w:rsidRDefault="00883BC5" w:rsidP="005676BE">
      <w:pPr>
        <w:pStyle w:val="ListParagraph"/>
        <w:numPr>
          <w:ilvl w:val="0"/>
          <w:numId w:val="24"/>
        </w:numPr>
        <w:ind w:left="720"/>
        <w:rPr>
          <w:rFonts w:ascii="Times New Roman" w:hAnsi="Times New Roman" w:cs="Times New Roman"/>
          <w:sz w:val="24"/>
          <w:szCs w:val="24"/>
        </w:rPr>
      </w:pPr>
      <w:r w:rsidRPr="00B4128F">
        <w:rPr>
          <w:rFonts w:ascii="Times New Roman" w:hAnsi="Times New Roman" w:cs="Times New Roman"/>
          <w:sz w:val="24"/>
          <w:szCs w:val="24"/>
        </w:rPr>
        <w:t xml:space="preserve">The research methodologies are rigorous, appropriate, and capable of producing valid and reliable outcomes; </w:t>
      </w:r>
    </w:p>
    <w:p w14:paraId="5A378BE6" w14:textId="01131826" w:rsidR="007053FD" w:rsidRDefault="00883BC5" w:rsidP="005676BE">
      <w:pPr>
        <w:pStyle w:val="ListParagraph"/>
        <w:numPr>
          <w:ilvl w:val="0"/>
          <w:numId w:val="24"/>
        </w:numPr>
        <w:ind w:left="720"/>
        <w:rPr>
          <w:rFonts w:ascii="Times New Roman" w:hAnsi="Times New Roman" w:cs="Times New Roman"/>
          <w:sz w:val="24"/>
          <w:szCs w:val="24"/>
        </w:rPr>
      </w:pPr>
      <w:r w:rsidRPr="00B4128F">
        <w:rPr>
          <w:rFonts w:ascii="Times New Roman" w:hAnsi="Times New Roman" w:cs="Times New Roman"/>
          <w:sz w:val="24"/>
          <w:szCs w:val="24"/>
        </w:rPr>
        <w:t>The research does not infringe upon the rights, or jeopardize the welfare of individuals involved in the justice system or personnel employed by</w:t>
      </w:r>
      <w:r w:rsidR="00400D5F" w:rsidRPr="00B4128F">
        <w:rPr>
          <w:rFonts w:ascii="Times New Roman" w:hAnsi="Times New Roman" w:cs="Times New Roman"/>
          <w:sz w:val="24"/>
          <w:szCs w:val="24"/>
        </w:rPr>
        <w:t xml:space="preserve"> PSES</w:t>
      </w:r>
      <w:r w:rsidRPr="00B4128F">
        <w:rPr>
          <w:rFonts w:ascii="Times New Roman" w:hAnsi="Times New Roman" w:cs="Times New Roman"/>
          <w:sz w:val="24"/>
          <w:szCs w:val="24"/>
        </w:rPr>
        <w:t>, and does not impede offender rehabilitation programs, or the provision of a safe and secure environment;</w:t>
      </w:r>
    </w:p>
    <w:p w14:paraId="5C120DF7" w14:textId="083C79C6" w:rsid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 xml:space="preserve">The research does not impose an undue burden on the individuals under our jurisdiction, </w:t>
      </w:r>
      <w:r w:rsidR="00400D5F" w:rsidRPr="007053FD">
        <w:rPr>
          <w:rFonts w:ascii="Times New Roman" w:hAnsi="Times New Roman" w:cs="Times New Roman"/>
          <w:sz w:val="24"/>
          <w:szCs w:val="24"/>
        </w:rPr>
        <w:t>PSES</w:t>
      </w:r>
      <w:r w:rsidRPr="007053FD">
        <w:rPr>
          <w:rFonts w:ascii="Times New Roman" w:hAnsi="Times New Roman" w:cs="Times New Roman"/>
          <w:sz w:val="24"/>
          <w:szCs w:val="24"/>
        </w:rPr>
        <w:t xml:space="preserve"> personnel</w:t>
      </w:r>
      <w:r w:rsidR="00DE1093">
        <w:rPr>
          <w:rFonts w:ascii="Times New Roman" w:hAnsi="Times New Roman" w:cs="Times New Roman"/>
          <w:sz w:val="24"/>
          <w:szCs w:val="24"/>
        </w:rPr>
        <w:t>,</w:t>
      </w:r>
      <w:r w:rsidRPr="007053FD">
        <w:rPr>
          <w:rFonts w:ascii="Times New Roman" w:hAnsi="Times New Roman" w:cs="Times New Roman"/>
          <w:sz w:val="24"/>
          <w:szCs w:val="24"/>
        </w:rPr>
        <w:t xml:space="preserve"> and/or operations; </w:t>
      </w:r>
    </w:p>
    <w:p w14:paraId="6A6C231C" w14:textId="1282A459" w:rsid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The research does not affect the responsibility</w:t>
      </w:r>
      <w:r w:rsidR="00964B8E" w:rsidRPr="007053FD">
        <w:rPr>
          <w:rFonts w:ascii="Times New Roman" w:hAnsi="Times New Roman" w:cs="Times New Roman"/>
          <w:sz w:val="24"/>
          <w:szCs w:val="24"/>
        </w:rPr>
        <w:t xml:space="preserve"> of</w:t>
      </w:r>
      <w:r w:rsidR="00400D5F" w:rsidRPr="007053FD">
        <w:rPr>
          <w:rFonts w:ascii="Times New Roman" w:hAnsi="Times New Roman" w:cs="Times New Roman"/>
          <w:sz w:val="24"/>
          <w:szCs w:val="24"/>
        </w:rPr>
        <w:t xml:space="preserve"> PSES</w:t>
      </w:r>
      <w:r w:rsidRPr="007053FD">
        <w:rPr>
          <w:rFonts w:ascii="Times New Roman" w:hAnsi="Times New Roman" w:cs="Times New Roman"/>
          <w:sz w:val="24"/>
          <w:szCs w:val="24"/>
        </w:rPr>
        <w:t xml:space="preserve"> to ensure that individuals in care receive the best possible care and are protected from physical, </w:t>
      </w:r>
      <w:r w:rsidR="007C317A" w:rsidRPr="007053FD">
        <w:rPr>
          <w:rFonts w:ascii="Times New Roman" w:hAnsi="Times New Roman" w:cs="Times New Roman"/>
          <w:sz w:val="24"/>
          <w:szCs w:val="24"/>
        </w:rPr>
        <w:t>psychological,</w:t>
      </w:r>
      <w:r w:rsidRPr="007053FD">
        <w:rPr>
          <w:rFonts w:ascii="Times New Roman" w:hAnsi="Times New Roman" w:cs="Times New Roman"/>
          <w:sz w:val="24"/>
          <w:szCs w:val="24"/>
        </w:rPr>
        <w:t xml:space="preserve"> and other forms of harm (research designs should not adversely affect an individual’s well-being);</w:t>
      </w:r>
    </w:p>
    <w:p w14:paraId="0CCB5097" w14:textId="77777777" w:rsid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Appropriate methodology for maintaining participant confidentiality and obtaining informed consent;</w:t>
      </w:r>
    </w:p>
    <w:p w14:paraId="697D1102" w14:textId="0CB1832D" w:rsid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 xml:space="preserve">The research has been approved by a recognized </w:t>
      </w:r>
      <w:r w:rsidR="00586D5B">
        <w:rPr>
          <w:rFonts w:ascii="Times New Roman" w:hAnsi="Times New Roman" w:cs="Times New Roman"/>
          <w:sz w:val="24"/>
          <w:szCs w:val="24"/>
        </w:rPr>
        <w:t>Research Ethics Board (</w:t>
      </w:r>
      <w:r w:rsidR="00860229" w:rsidRPr="007053FD">
        <w:rPr>
          <w:rFonts w:ascii="Times New Roman" w:hAnsi="Times New Roman" w:cs="Times New Roman"/>
          <w:sz w:val="24"/>
          <w:szCs w:val="24"/>
        </w:rPr>
        <w:t>REB</w:t>
      </w:r>
      <w:r w:rsidR="00586D5B">
        <w:rPr>
          <w:rFonts w:ascii="Times New Roman" w:hAnsi="Times New Roman" w:cs="Times New Roman"/>
          <w:sz w:val="24"/>
          <w:szCs w:val="24"/>
        </w:rPr>
        <w:t>)</w:t>
      </w:r>
      <w:r w:rsidR="00400D5F" w:rsidRPr="007053FD">
        <w:rPr>
          <w:rFonts w:ascii="Times New Roman" w:hAnsi="Times New Roman" w:cs="Times New Roman"/>
          <w:sz w:val="24"/>
          <w:szCs w:val="24"/>
        </w:rPr>
        <w:t>, if necessary</w:t>
      </w:r>
      <w:r w:rsidRPr="007053FD">
        <w:rPr>
          <w:rFonts w:ascii="Times New Roman" w:hAnsi="Times New Roman" w:cs="Times New Roman"/>
          <w:sz w:val="24"/>
          <w:szCs w:val="24"/>
        </w:rPr>
        <w:t xml:space="preserve">; </w:t>
      </w:r>
    </w:p>
    <w:p w14:paraId="73AF55EB" w14:textId="77777777" w:rsid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Criminal record checks, Vulnerable Sector Check</w:t>
      </w:r>
      <w:r w:rsidR="00400D5F" w:rsidRPr="007053FD">
        <w:rPr>
          <w:rFonts w:ascii="Times New Roman" w:hAnsi="Times New Roman" w:cs="Times New Roman"/>
          <w:sz w:val="24"/>
          <w:szCs w:val="24"/>
        </w:rPr>
        <w:t>s</w:t>
      </w:r>
      <w:r w:rsidRPr="007053FD">
        <w:rPr>
          <w:rFonts w:ascii="Times New Roman" w:hAnsi="Times New Roman" w:cs="Times New Roman"/>
          <w:sz w:val="24"/>
          <w:szCs w:val="24"/>
        </w:rPr>
        <w:t xml:space="preserve"> (if applicable), and Court Order</w:t>
      </w:r>
      <w:r w:rsidR="00400D5F" w:rsidRPr="007053FD">
        <w:rPr>
          <w:rFonts w:ascii="Times New Roman" w:hAnsi="Times New Roman" w:cs="Times New Roman"/>
          <w:sz w:val="24"/>
          <w:szCs w:val="24"/>
        </w:rPr>
        <w:t>s</w:t>
      </w:r>
      <w:r w:rsidRPr="007053FD">
        <w:rPr>
          <w:rFonts w:ascii="Times New Roman" w:hAnsi="Times New Roman" w:cs="Times New Roman"/>
          <w:sz w:val="24"/>
          <w:szCs w:val="24"/>
        </w:rPr>
        <w:t xml:space="preserve"> (if applicable) </w:t>
      </w:r>
      <w:r w:rsidR="00400D5F" w:rsidRPr="007053FD">
        <w:rPr>
          <w:rFonts w:ascii="Times New Roman" w:hAnsi="Times New Roman" w:cs="Times New Roman"/>
          <w:sz w:val="24"/>
          <w:szCs w:val="24"/>
        </w:rPr>
        <w:t xml:space="preserve">are </w:t>
      </w:r>
      <w:r w:rsidRPr="007053FD">
        <w:rPr>
          <w:rFonts w:ascii="Times New Roman" w:hAnsi="Times New Roman" w:cs="Times New Roman"/>
          <w:sz w:val="24"/>
          <w:szCs w:val="24"/>
        </w:rPr>
        <w:t>received;</w:t>
      </w:r>
    </w:p>
    <w:p w14:paraId="10C87B12" w14:textId="77777777" w:rsid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Appropriate data management and security procedures;</w:t>
      </w:r>
    </w:p>
    <w:p w14:paraId="3B9897A1" w14:textId="1A5A2EF7" w:rsidR="006D1716" w:rsidRPr="007053FD" w:rsidRDefault="00883BC5" w:rsidP="005676BE">
      <w:pPr>
        <w:pStyle w:val="ListParagraph"/>
        <w:numPr>
          <w:ilvl w:val="0"/>
          <w:numId w:val="24"/>
        </w:numPr>
        <w:ind w:left="720"/>
        <w:rPr>
          <w:rFonts w:ascii="Times New Roman" w:hAnsi="Times New Roman" w:cs="Times New Roman"/>
          <w:sz w:val="24"/>
          <w:szCs w:val="24"/>
        </w:rPr>
      </w:pPr>
      <w:r w:rsidRPr="007053FD">
        <w:rPr>
          <w:rFonts w:ascii="Times New Roman" w:hAnsi="Times New Roman" w:cs="Times New Roman"/>
          <w:sz w:val="24"/>
          <w:szCs w:val="24"/>
        </w:rPr>
        <w:t xml:space="preserve">The project timeline in relation to competing activities at proposed centres/community offices, as well as the impact of maintaining larger scale research projects within </w:t>
      </w:r>
      <w:r w:rsidR="002D2741" w:rsidRPr="007053FD">
        <w:rPr>
          <w:rFonts w:ascii="Times New Roman" w:hAnsi="Times New Roman" w:cs="Times New Roman"/>
          <w:sz w:val="24"/>
          <w:szCs w:val="24"/>
        </w:rPr>
        <w:t>SSII</w:t>
      </w:r>
      <w:r w:rsidRPr="007053FD">
        <w:rPr>
          <w:rFonts w:ascii="Times New Roman" w:hAnsi="Times New Roman" w:cs="Times New Roman"/>
          <w:sz w:val="24"/>
          <w:szCs w:val="24"/>
        </w:rPr>
        <w:t>.</w:t>
      </w:r>
    </w:p>
    <w:p w14:paraId="2C544CBF" w14:textId="77777777" w:rsidR="00497800" w:rsidRPr="00B4128F" w:rsidRDefault="00497800" w:rsidP="004A1770">
      <w:pPr>
        <w:pStyle w:val="ListParagraph"/>
        <w:ind w:left="1440"/>
        <w:rPr>
          <w:rFonts w:ascii="Times New Roman" w:hAnsi="Times New Roman" w:cs="Times New Roman"/>
          <w:sz w:val="24"/>
          <w:szCs w:val="24"/>
        </w:rPr>
      </w:pPr>
    </w:p>
    <w:p w14:paraId="4B8F23F3" w14:textId="4AF121EE" w:rsidR="00497800" w:rsidRPr="00B4128F" w:rsidRDefault="00497800" w:rsidP="00A63CEE">
      <w:pPr>
        <w:rPr>
          <w:rFonts w:ascii="Times New Roman" w:eastAsiaTheme="majorEastAsia" w:hAnsi="Times New Roman" w:cs="Times New Roman"/>
          <w:b/>
          <w:bCs/>
          <w:color w:val="4F81BD" w:themeColor="accent1"/>
          <w:sz w:val="24"/>
          <w:szCs w:val="24"/>
        </w:rPr>
      </w:pPr>
      <w:r w:rsidRPr="00B4128F">
        <w:rPr>
          <w:rFonts w:ascii="Times New Roman" w:hAnsi="Times New Roman" w:cs="Times New Roman"/>
          <w:b/>
          <w:bCs/>
          <w:sz w:val="24"/>
          <w:szCs w:val="24"/>
        </w:rPr>
        <w:t>3.3</w:t>
      </w:r>
      <w:r w:rsidRPr="00B4128F">
        <w:rPr>
          <w:rFonts w:ascii="Times New Roman" w:hAnsi="Times New Roman" w:cs="Times New Roman"/>
          <w:sz w:val="24"/>
          <w:szCs w:val="24"/>
        </w:rPr>
        <w:t xml:space="preserve"> </w:t>
      </w:r>
      <w:r w:rsidRPr="00B4128F">
        <w:rPr>
          <w:rFonts w:ascii="Times New Roman" w:eastAsiaTheme="majorEastAsia" w:hAnsi="Times New Roman" w:cs="Times New Roman"/>
          <w:b/>
          <w:bCs/>
          <w:sz w:val="24"/>
          <w:szCs w:val="24"/>
        </w:rPr>
        <w:t>Research Ethics</w:t>
      </w:r>
    </w:p>
    <w:p w14:paraId="75C608C2" w14:textId="77777777" w:rsidR="00497800" w:rsidRPr="00B4128F" w:rsidRDefault="00497800" w:rsidP="00497800">
      <w:pPr>
        <w:rPr>
          <w:rFonts w:ascii="Times New Roman" w:hAnsi="Times New Roman" w:cs="Times New Roman"/>
          <w:sz w:val="24"/>
          <w:szCs w:val="24"/>
        </w:rPr>
      </w:pPr>
    </w:p>
    <w:p w14:paraId="690D8D78" w14:textId="3E16EAC2" w:rsidR="00497800" w:rsidRPr="00BF19A4" w:rsidRDefault="00497800" w:rsidP="005676BE">
      <w:pPr>
        <w:ind w:left="360"/>
        <w:rPr>
          <w:rFonts w:ascii="Times New Roman" w:hAnsi="Times New Roman" w:cs="Times New Roman"/>
          <w:sz w:val="24"/>
          <w:szCs w:val="24"/>
        </w:rPr>
      </w:pPr>
      <w:r w:rsidRPr="001E44D4">
        <w:rPr>
          <w:rFonts w:ascii="Times New Roman" w:eastAsiaTheme="majorEastAsia" w:hAnsi="Times New Roman" w:cs="Times New Roman"/>
          <w:bCs/>
          <w:sz w:val="24"/>
          <w:szCs w:val="24"/>
          <w:u w:val="single"/>
        </w:rPr>
        <w:t>Research Ethics:</w:t>
      </w:r>
      <w:r w:rsidRPr="001E44D4">
        <w:rPr>
          <w:rFonts w:ascii="Times New Roman" w:eastAsiaTheme="majorEastAsia" w:hAnsi="Times New Roman" w:cs="Times New Roman"/>
          <w:bCs/>
          <w:sz w:val="24"/>
          <w:szCs w:val="24"/>
        </w:rPr>
        <w:t xml:space="preserve"> All research conducted within SSII will be in accordance with the </w:t>
      </w:r>
      <w:hyperlink r:id="rId14" w:history="1">
        <w:r w:rsidRPr="001E44D4">
          <w:rPr>
            <w:rStyle w:val="Hyperlink"/>
            <w:rFonts w:ascii="Times New Roman" w:eastAsiaTheme="majorEastAsia" w:hAnsi="Times New Roman" w:cs="Times New Roman"/>
            <w:bCs/>
            <w:sz w:val="24"/>
            <w:szCs w:val="24"/>
          </w:rPr>
          <w:t>Tri-Council Policy Statement: Ethical Conduct for Research Involving Humans</w:t>
        </w:r>
      </w:hyperlink>
      <w:r w:rsidRPr="001E44D4">
        <w:rPr>
          <w:rStyle w:val="FootnoteReference"/>
          <w:rFonts w:ascii="Times New Roman" w:eastAsiaTheme="majorEastAsia" w:hAnsi="Times New Roman" w:cs="Times New Roman"/>
          <w:bCs/>
          <w:sz w:val="24"/>
          <w:szCs w:val="24"/>
        </w:rPr>
        <w:footnoteReference w:id="1"/>
      </w:r>
      <w:r w:rsidRPr="001E44D4">
        <w:rPr>
          <w:rFonts w:ascii="Times New Roman" w:eastAsiaTheme="majorEastAsia" w:hAnsi="Times New Roman" w:cs="Times New Roman"/>
          <w:bCs/>
          <w:sz w:val="24"/>
          <w:szCs w:val="24"/>
        </w:rPr>
        <w:t xml:space="preserve"> (TCPS2)</w:t>
      </w:r>
      <w:r w:rsidR="00722BC2" w:rsidRPr="001E44D4">
        <w:rPr>
          <w:rFonts w:ascii="Times New Roman" w:eastAsiaTheme="majorEastAsia" w:hAnsi="Times New Roman" w:cs="Times New Roman"/>
          <w:bCs/>
          <w:sz w:val="24"/>
          <w:szCs w:val="24"/>
        </w:rPr>
        <w:t>.</w:t>
      </w:r>
      <w:r w:rsidR="00E9654D" w:rsidRPr="001E44D4">
        <w:rPr>
          <w:rFonts w:ascii="Times New Roman" w:eastAsiaTheme="majorEastAsia" w:hAnsi="Times New Roman" w:cs="Times New Roman"/>
          <w:bCs/>
          <w:sz w:val="24"/>
          <w:szCs w:val="24"/>
        </w:rPr>
        <w:t xml:space="preserve"> </w:t>
      </w:r>
      <w:r w:rsidR="00CC1B69">
        <w:rPr>
          <w:rFonts w:ascii="Times New Roman" w:eastAsiaTheme="majorEastAsia" w:hAnsi="Times New Roman" w:cs="Times New Roman"/>
          <w:bCs/>
          <w:sz w:val="24"/>
          <w:szCs w:val="24"/>
        </w:rPr>
        <w:t>W</w:t>
      </w:r>
      <w:r w:rsidR="009B6409" w:rsidRPr="001E44D4">
        <w:rPr>
          <w:rFonts w:ascii="Times New Roman" w:eastAsiaTheme="majorEastAsia" w:hAnsi="Times New Roman" w:cs="Times New Roman"/>
          <w:bCs/>
          <w:sz w:val="24"/>
          <w:szCs w:val="24"/>
        </w:rPr>
        <w:t xml:space="preserve">hen approval from a recognized REB is </w:t>
      </w:r>
      <w:r w:rsidR="00E460CA" w:rsidRPr="001E44D4">
        <w:rPr>
          <w:rFonts w:ascii="Times New Roman" w:eastAsiaTheme="majorEastAsia" w:hAnsi="Times New Roman" w:cs="Times New Roman"/>
          <w:bCs/>
          <w:sz w:val="24"/>
          <w:szCs w:val="24"/>
        </w:rPr>
        <w:t>required, projects</w:t>
      </w:r>
      <w:r w:rsidRPr="001E44D4">
        <w:rPr>
          <w:rFonts w:ascii="Times New Roman" w:hAnsi="Times New Roman" w:cs="Times New Roman"/>
          <w:sz w:val="24"/>
          <w:szCs w:val="24"/>
        </w:rPr>
        <w:t xml:space="preserve"> will only receive final approval after SSII has received written notice of approval from a recognized research ethics review committee. It is the external researcher’s responsibility to obtain </w:t>
      </w:r>
      <w:r w:rsidR="00987A7C">
        <w:rPr>
          <w:rFonts w:ascii="Times New Roman" w:hAnsi="Times New Roman" w:cs="Times New Roman"/>
          <w:sz w:val="24"/>
          <w:szCs w:val="24"/>
        </w:rPr>
        <w:t xml:space="preserve">Research </w:t>
      </w:r>
      <w:r w:rsidRPr="001E44D4">
        <w:rPr>
          <w:rFonts w:ascii="Times New Roman" w:hAnsi="Times New Roman" w:cs="Times New Roman"/>
          <w:sz w:val="24"/>
          <w:szCs w:val="24"/>
        </w:rPr>
        <w:t>Ethic</w:t>
      </w:r>
      <w:r w:rsidR="00B0718F">
        <w:rPr>
          <w:rFonts w:ascii="Times New Roman" w:hAnsi="Times New Roman" w:cs="Times New Roman"/>
          <w:sz w:val="24"/>
          <w:szCs w:val="24"/>
        </w:rPr>
        <w:t>s Board</w:t>
      </w:r>
      <w:r w:rsidRPr="001E44D4">
        <w:rPr>
          <w:rFonts w:ascii="Times New Roman" w:hAnsi="Times New Roman" w:cs="Times New Roman"/>
          <w:sz w:val="24"/>
          <w:szCs w:val="24"/>
        </w:rPr>
        <w:t xml:space="preserve"> approval. A copy of the ethics application is required to ensure that the methodology approved by the REB is consistent </w:t>
      </w:r>
      <w:r w:rsidRPr="00BF19A4">
        <w:rPr>
          <w:rFonts w:ascii="Times New Roman" w:hAnsi="Times New Roman" w:cs="Times New Roman"/>
          <w:sz w:val="24"/>
          <w:szCs w:val="24"/>
        </w:rPr>
        <w:t>with SSII application. Any changes made to the proposed study as a result of the ethics approval process will have to be approved by SSII.</w:t>
      </w:r>
    </w:p>
    <w:p w14:paraId="47F9201E" w14:textId="77777777" w:rsidR="00497800" w:rsidRPr="00AA7C0E" w:rsidRDefault="00497800" w:rsidP="005676BE">
      <w:pPr>
        <w:pStyle w:val="ListParagraph"/>
        <w:ind w:left="360"/>
        <w:rPr>
          <w:rFonts w:ascii="Times New Roman" w:hAnsi="Times New Roman" w:cs="Times New Roman"/>
          <w:sz w:val="24"/>
          <w:szCs w:val="24"/>
        </w:rPr>
      </w:pPr>
    </w:p>
    <w:p w14:paraId="3B51EB7A" w14:textId="1038FA15" w:rsidR="00497800" w:rsidRPr="00AA7C0E" w:rsidRDefault="00497800" w:rsidP="005676BE">
      <w:pPr>
        <w:ind w:left="360"/>
        <w:rPr>
          <w:rFonts w:ascii="Times New Roman" w:hAnsi="Times New Roman" w:cs="Times New Roman"/>
          <w:sz w:val="24"/>
          <w:szCs w:val="24"/>
        </w:rPr>
      </w:pPr>
      <w:r w:rsidRPr="00AA7C0E">
        <w:rPr>
          <w:rFonts w:ascii="Times New Roman" w:hAnsi="Times New Roman" w:cs="Times New Roman"/>
          <w:sz w:val="24"/>
          <w:szCs w:val="24"/>
          <w:u w:val="single"/>
        </w:rPr>
        <w:t>Security Checks:</w:t>
      </w:r>
      <w:r w:rsidRPr="00AA7C0E">
        <w:rPr>
          <w:rFonts w:ascii="Times New Roman" w:hAnsi="Times New Roman" w:cs="Times New Roman"/>
          <w:sz w:val="24"/>
          <w:szCs w:val="24"/>
        </w:rPr>
        <w:t xml:space="preserve"> Once a project has been approved, all investigators and any persons who will have direct contact with </w:t>
      </w:r>
      <w:r w:rsidR="00AA7C0E">
        <w:rPr>
          <w:rFonts w:ascii="Times New Roman" w:hAnsi="Times New Roman" w:cs="Times New Roman"/>
          <w:sz w:val="24"/>
          <w:szCs w:val="24"/>
        </w:rPr>
        <w:t>PSES</w:t>
      </w:r>
      <w:r w:rsidRPr="00AA7C0E">
        <w:rPr>
          <w:rFonts w:ascii="Times New Roman" w:hAnsi="Times New Roman" w:cs="Times New Roman"/>
          <w:sz w:val="24"/>
          <w:szCs w:val="24"/>
        </w:rPr>
        <w:t xml:space="preserve"> centres</w:t>
      </w:r>
      <w:r w:rsidR="00DA2F26">
        <w:rPr>
          <w:rFonts w:ascii="Times New Roman" w:hAnsi="Times New Roman" w:cs="Times New Roman"/>
          <w:sz w:val="24"/>
          <w:szCs w:val="24"/>
        </w:rPr>
        <w:t xml:space="preserve">, </w:t>
      </w:r>
      <w:r w:rsidRPr="00AA7C0E">
        <w:rPr>
          <w:rFonts w:ascii="Times New Roman" w:hAnsi="Times New Roman" w:cs="Times New Roman"/>
          <w:sz w:val="24"/>
          <w:szCs w:val="24"/>
        </w:rPr>
        <w:t>offices</w:t>
      </w:r>
      <w:r w:rsidR="00DA2F26">
        <w:rPr>
          <w:rFonts w:ascii="Times New Roman" w:hAnsi="Times New Roman" w:cs="Times New Roman"/>
          <w:sz w:val="24"/>
          <w:szCs w:val="24"/>
        </w:rPr>
        <w:t>,</w:t>
      </w:r>
      <w:r w:rsidRPr="00AA7C0E">
        <w:rPr>
          <w:rFonts w:ascii="Times New Roman" w:hAnsi="Times New Roman" w:cs="Times New Roman"/>
          <w:sz w:val="24"/>
          <w:szCs w:val="24"/>
        </w:rPr>
        <w:t xml:space="preserve"> or</w:t>
      </w:r>
      <w:r w:rsidR="00B0718F">
        <w:rPr>
          <w:rFonts w:ascii="Times New Roman" w:hAnsi="Times New Roman" w:cs="Times New Roman"/>
          <w:sz w:val="24"/>
          <w:szCs w:val="24"/>
        </w:rPr>
        <w:t xml:space="preserve"> PSES data</w:t>
      </w:r>
      <w:r w:rsidRPr="00AA7C0E">
        <w:rPr>
          <w:rFonts w:ascii="Times New Roman" w:hAnsi="Times New Roman" w:cs="Times New Roman"/>
          <w:sz w:val="24"/>
          <w:szCs w:val="24"/>
        </w:rPr>
        <w:t xml:space="preserve"> must:  </w:t>
      </w:r>
    </w:p>
    <w:p w14:paraId="79235C4C" w14:textId="56A3EC78" w:rsidR="0083080A" w:rsidRDefault="00497800" w:rsidP="005676BE">
      <w:pPr>
        <w:pStyle w:val="ListParagraph"/>
        <w:numPr>
          <w:ilvl w:val="0"/>
          <w:numId w:val="37"/>
        </w:numPr>
        <w:ind w:left="720"/>
        <w:rPr>
          <w:rFonts w:ascii="Times New Roman" w:hAnsi="Times New Roman" w:cs="Times New Roman"/>
          <w:sz w:val="24"/>
          <w:szCs w:val="24"/>
        </w:rPr>
      </w:pPr>
      <w:r w:rsidRPr="00AA7C0E">
        <w:rPr>
          <w:rFonts w:ascii="Times New Roman" w:hAnsi="Times New Roman" w:cs="Times New Roman"/>
          <w:sz w:val="24"/>
          <w:szCs w:val="24"/>
        </w:rPr>
        <w:t xml:space="preserve">provide a criminal record check to SSII that was completed within the last </w:t>
      </w:r>
      <w:r w:rsidR="0083080A">
        <w:rPr>
          <w:rFonts w:ascii="Times New Roman" w:hAnsi="Times New Roman" w:cs="Times New Roman"/>
          <w:sz w:val="24"/>
          <w:szCs w:val="24"/>
        </w:rPr>
        <w:t>180 days</w:t>
      </w:r>
      <w:r w:rsidRPr="00AA7C0E">
        <w:rPr>
          <w:rFonts w:ascii="Times New Roman" w:hAnsi="Times New Roman" w:cs="Times New Roman"/>
          <w:sz w:val="24"/>
          <w:szCs w:val="24"/>
        </w:rPr>
        <w:t>; and</w:t>
      </w:r>
    </w:p>
    <w:p w14:paraId="75282B9E" w14:textId="69B3A630" w:rsidR="00497800" w:rsidRPr="0083080A" w:rsidRDefault="00497800" w:rsidP="005676BE">
      <w:pPr>
        <w:pStyle w:val="ListParagraph"/>
        <w:numPr>
          <w:ilvl w:val="0"/>
          <w:numId w:val="37"/>
        </w:numPr>
        <w:ind w:left="720"/>
        <w:rPr>
          <w:rFonts w:ascii="Times New Roman" w:hAnsi="Times New Roman" w:cs="Times New Roman"/>
          <w:sz w:val="24"/>
          <w:szCs w:val="24"/>
        </w:rPr>
      </w:pPr>
      <w:r w:rsidRPr="0083080A">
        <w:rPr>
          <w:rFonts w:ascii="Times New Roman" w:hAnsi="Times New Roman" w:cs="Times New Roman"/>
          <w:sz w:val="24"/>
          <w:szCs w:val="24"/>
        </w:rPr>
        <w:t>provide a Vulnerable Sector Check to SSII</w:t>
      </w:r>
      <w:r w:rsidR="0083080A">
        <w:rPr>
          <w:rFonts w:ascii="Times New Roman" w:hAnsi="Times New Roman" w:cs="Times New Roman"/>
          <w:sz w:val="24"/>
          <w:szCs w:val="24"/>
        </w:rPr>
        <w:t>,</w:t>
      </w:r>
      <w:r w:rsidRPr="0083080A">
        <w:rPr>
          <w:rFonts w:ascii="Times New Roman" w:hAnsi="Times New Roman" w:cs="Times New Roman"/>
          <w:sz w:val="24"/>
          <w:szCs w:val="24"/>
        </w:rPr>
        <w:t xml:space="preserve"> if the project involves access to youth or youth information. </w:t>
      </w:r>
    </w:p>
    <w:p w14:paraId="211E4B67" w14:textId="77777777" w:rsidR="00497800" w:rsidRPr="00AA7C0E" w:rsidRDefault="00497800" w:rsidP="005676BE">
      <w:pPr>
        <w:ind w:left="360"/>
        <w:rPr>
          <w:rFonts w:ascii="Times New Roman" w:hAnsi="Times New Roman" w:cs="Times New Roman"/>
          <w:sz w:val="24"/>
          <w:szCs w:val="24"/>
        </w:rPr>
      </w:pPr>
    </w:p>
    <w:p w14:paraId="223F83C3" w14:textId="1B59A6A6" w:rsidR="00497800" w:rsidRPr="00AA7C0E" w:rsidRDefault="00497800" w:rsidP="005676BE">
      <w:pPr>
        <w:ind w:left="360"/>
        <w:rPr>
          <w:rFonts w:ascii="Times New Roman" w:hAnsi="Times New Roman" w:cs="Times New Roman"/>
          <w:sz w:val="24"/>
          <w:szCs w:val="24"/>
        </w:rPr>
      </w:pPr>
      <w:r w:rsidRPr="00AA7C0E">
        <w:rPr>
          <w:rFonts w:ascii="Times New Roman" w:hAnsi="Times New Roman" w:cs="Times New Roman"/>
          <w:sz w:val="24"/>
          <w:szCs w:val="24"/>
        </w:rPr>
        <w:lastRenderedPageBreak/>
        <w:t>A Vulnerable Sector Check may also be requested by SSII under other circumstances involving vulnerable adult populations. Applications are available from your local police station or RCMP detachment. Any investigators or persons who have direct contact with PSES centres, offices, or personally identifying information must report any new criminal charges that were incurred during the course of the research to SSII.</w:t>
      </w:r>
    </w:p>
    <w:p w14:paraId="79AEA568" w14:textId="77777777" w:rsidR="00497800" w:rsidRPr="00AA7C0E" w:rsidRDefault="00497800" w:rsidP="005676BE">
      <w:pPr>
        <w:ind w:left="360"/>
        <w:rPr>
          <w:rFonts w:ascii="Times New Roman" w:hAnsi="Times New Roman" w:cs="Times New Roman"/>
          <w:sz w:val="24"/>
          <w:szCs w:val="24"/>
        </w:rPr>
      </w:pPr>
    </w:p>
    <w:p w14:paraId="3C0C7141" w14:textId="77777777" w:rsidR="00497800" w:rsidRPr="00AA7C0E" w:rsidRDefault="00497800" w:rsidP="005676BE">
      <w:pPr>
        <w:ind w:left="360"/>
        <w:rPr>
          <w:rFonts w:ascii="Times New Roman" w:hAnsi="Times New Roman" w:cs="Times New Roman"/>
          <w:sz w:val="24"/>
          <w:szCs w:val="24"/>
        </w:rPr>
      </w:pPr>
      <w:r w:rsidRPr="00AA7C0E">
        <w:rPr>
          <w:rFonts w:ascii="Times New Roman" w:hAnsi="Times New Roman" w:cs="Times New Roman"/>
          <w:sz w:val="24"/>
          <w:szCs w:val="24"/>
        </w:rPr>
        <w:t>Further, access to information regarding young persons or the alternative measures program requires a court order. It is the researcher’s responsibility to obtain these documents.</w:t>
      </w:r>
    </w:p>
    <w:p w14:paraId="7270B646" w14:textId="77777777" w:rsidR="00497800" w:rsidRPr="00AA7C0E" w:rsidRDefault="00497800" w:rsidP="00497800">
      <w:pPr>
        <w:rPr>
          <w:rFonts w:ascii="Times New Roman" w:hAnsi="Times New Roman" w:cs="Times New Roman"/>
          <w:sz w:val="24"/>
          <w:szCs w:val="24"/>
        </w:rPr>
      </w:pPr>
    </w:p>
    <w:p w14:paraId="0ED415DD" w14:textId="64206C8C" w:rsidR="00C43759" w:rsidRPr="00AA7C0E" w:rsidRDefault="001C40F3" w:rsidP="00FB5AD8">
      <w:pPr>
        <w:pStyle w:val="Heading2"/>
        <w:numPr>
          <w:ilvl w:val="0"/>
          <w:numId w:val="14"/>
        </w:numPr>
        <w:rPr>
          <w:rFonts w:ascii="Times New Roman" w:hAnsi="Times New Roman" w:cs="Times New Roman"/>
        </w:rPr>
      </w:pPr>
      <w:bookmarkStart w:id="5" w:name="_Toc22024792"/>
      <w:r w:rsidRPr="00AA7C0E">
        <w:rPr>
          <w:rFonts w:ascii="Times New Roman" w:hAnsi="Times New Roman" w:cs="Times New Roman"/>
          <w:color w:val="auto"/>
          <w:sz w:val="28"/>
          <w:szCs w:val="28"/>
        </w:rPr>
        <w:t>Implementation of the Approved R</w:t>
      </w:r>
      <w:r w:rsidR="00C43759" w:rsidRPr="00AA7C0E">
        <w:rPr>
          <w:rFonts w:ascii="Times New Roman" w:hAnsi="Times New Roman" w:cs="Times New Roman"/>
          <w:color w:val="auto"/>
          <w:sz w:val="28"/>
          <w:szCs w:val="28"/>
        </w:rPr>
        <w:t xml:space="preserve">esearch </w:t>
      </w:r>
      <w:r w:rsidRPr="00AA7C0E">
        <w:rPr>
          <w:rFonts w:ascii="Times New Roman" w:hAnsi="Times New Roman" w:cs="Times New Roman"/>
          <w:color w:val="auto"/>
          <w:sz w:val="28"/>
          <w:szCs w:val="28"/>
        </w:rPr>
        <w:t>P</w:t>
      </w:r>
      <w:r w:rsidR="00C43759" w:rsidRPr="00AA7C0E">
        <w:rPr>
          <w:rFonts w:ascii="Times New Roman" w:hAnsi="Times New Roman" w:cs="Times New Roman"/>
          <w:color w:val="auto"/>
          <w:sz w:val="28"/>
          <w:szCs w:val="28"/>
        </w:rPr>
        <w:t>roject</w:t>
      </w:r>
      <w:bookmarkEnd w:id="5"/>
    </w:p>
    <w:p w14:paraId="7957868A" w14:textId="77777777" w:rsidR="00342220" w:rsidRPr="00AA7C0E" w:rsidRDefault="00342220" w:rsidP="00D924BF">
      <w:pPr>
        <w:ind w:left="720"/>
        <w:rPr>
          <w:rFonts w:ascii="Times New Roman" w:hAnsi="Times New Roman" w:cs="Times New Roman"/>
          <w:sz w:val="24"/>
          <w:szCs w:val="24"/>
        </w:rPr>
      </w:pPr>
    </w:p>
    <w:p w14:paraId="2DD1525F" w14:textId="5F146450" w:rsidR="00FA644C" w:rsidRPr="00BF19A4" w:rsidRDefault="00B961FC" w:rsidP="005676BE">
      <w:pPr>
        <w:ind w:left="360"/>
        <w:rPr>
          <w:rFonts w:ascii="Times New Roman" w:hAnsi="Times New Roman" w:cs="Times New Roman"/>
          <w:sz w:val="24"/>
          <w:szCs w:val="24"/>
        </w:rPr>
      </w:pPr>
      <w:r w:rsidRPr="00BF19A4">
        <w:rPr>
          <w:rFonts w:ascii="Times New Roman" w:hAnsi="Times New Roman" w:cs="Times New Roman"/>
          <w:sz w:val="24"/>
          <w:szCs w:val="24"/>
        </w:rPr>
        <w:t xml:space="preserve">Once the </w:t>
      </w:r>
      <w:r w:rsidR="00C35B48" w:rsidRPr="00BF19A4">
        <w:rPr>
          <w:rFonts w:ascii="Times New Roman" w:hAnsi="Times New Roman" w:cs="Times New Roman"/>
          <w:sz w:val="24"/>
          <w:szCs w:val="24"/>
        </w:rPr>
        <w:t xml:space="preserve">external </w:t>
      </w:r>
      <w:r w:rsidRPr="00BF19A4">
        <w:rPr>
          <w:rFonts w:ascii="Times New Roman" w:hAnsi="Times New Roman" w:cs="Times New Roman"/>
          <w:sz w:val="24"/>
          <w:szCs w:val="24"/>
        </w:rPr>
        <w:t xml:space="preserve">researcher has received </w:t>
      </w:r>
      <w:r w:rsidR="006552BC" w:rsidRPr="00BF19A4">
        <w:rPr>
          <w:rFonts w:ascii="Times New Roman" w:hAnsi="Times New Roman" w:cs="Times New Roman"/>
          <w:sz w:val="24"/>
          <w:szCs w:val="24"/>
        </w:rPr>
        <w:t>final</w:t>
      </w:r>
      <w:r w:rsidRPr="00BF19A4">
        <w:rPr>
          <w:rFonts w:ascii="Times New Roman" w:hAnsi="Times New Roman" w:cs="Times New Roman"/>
          <w:sz w:val="24"/>
          <w:szCs w:val="24"/>
        </w:rPr>
        <w:t xml:space="preserve"> approval, </w:t>
      </w:r>
      <w:r w:rsidR="001E4ECF" w:rsidRPr="00BF19A4">
        <w:rPr>
          <w:rFonts w:ascii="Times New Roman" w:hAnsi="Times New Roman" w:cs="Times New Roman"/>
          <w:sz w:val="24"/>
          <w:szCs w:val="24"/>
        </w:rPr>
        <w:t>SSII</w:t>
      </w:r>
      <w:r w:rsidR="004A2CFB" w:rsidRPr="00BF19A4">
        <w:rPr>
          <w:rFonts w:ascii="Times New Roman" w:hAnsi="Times New Roman" w:cs="Times New Roman"/>
          <w:sz w:val="24"/>
          <w:szCs w:val="24"/>
        </w:rPr>
        <w:t xml:space="preserve"> </w:t>
      </w:r>
      <w:r w:rsidRPr="00BF19A4">
        <w:rPr>
          <w:rFonts w:ascii="Times New Roman" w:hAnsi="Times New Roman" w:cs="Times New Roman"/>
          <w:sz w:val="24"/>
          <w:szCs w:val="24"/>
        </w:rPr>
        <w:t>R</w:t>
      </w:r>
      <w:r w:rsidR="00C23A54">
        <w:rPr>
          <w:rFonts w:ascii="Times New Roman" w:hAnsi="Times New Roman" w:cs="Times New Roman"/>
          <w:sz w:val="24"/>
          <w:szCs w:val="24"/>
        </w:rPr>
        <w:t>E</w:t>
      </w:r>
      <w:r w:rsidRPr="00BF19A4">
        <w:rPr>
          <w:rFonts w:ascii="Times New Roman" w:hAnsi="Times New Roman" w:cs="Times New Roman"/>
          <w:sz w:val="24"/>
          <w:szCs w:val="24"/>
        </w:rPr>
        <w:t xml:space="preserve"> Unit will contact the proposed </w:t>
      </w:r>
      <w:r w:rsidR="000424CC" w:rsidRPr="00BF19A4">
        <w:rPr>
          <w:rFonts w:ascii="Times New Roman" w:hAnsi="Times New Roman" w:cs="Times New Roman"/>
          <w:sz w:val="24"/>
          <w:szCs w:val="24"/>
        </w:rPr>
        <w:t>c</w:t>
      </w:r>
      <w:r w:rsidRPr="00BF19A4">
        <w:rPr>
          <w:rFonts w:ascii="Times New Roman" w:hAnsi="Times New Roman" w:cs="Times New Roman"/>
          <w:sz w:val="24"/>
          <w:szCs w:val="24"/>
        </w:rPr>
        <w:t>entre</w:t>
      </w:r>
      <w:r w:rsidR="00EC222B" w:rsidRPr="00BF19A4">
        <w:rPr>
          <w:rFonts w:ascii="Times New Roman" w:hAnsi="Times New Roman" w:cs="Times New Roman"/>
          <w:sz w:val="24"/>
          <w:szCs w:val="24"/>
        </w:rPr>
        <w:t>(</w:t>
      </w:r>
      <w:r w:rsidRPr="00BF19A4">
        <w:rPr>
          <w:rFonts w:ascii="Times New Roman" w:hAnsi="Times New Roman" w:cs="Times New Roman"/>
          <w:sz w:val="24"/>
          <w:szCs w:val="24"/>
        </w:rPr>
        <w:t>s</w:t>
      </w:r>
      <w:r w:rsidR="00EC222B" w:rsidRPr="00BF19A4">
        <w:rPr>
          <w:rFonts w:ascii="Times New Roman" w:hAnsi="Times New Roman" w:cs="Times New Roman"/>
          <w:sz w:val="24"/>
          <w:szCs w:val="24"/>
        </w:rPr>
        <w:t>)</w:t>
      </w:r>
      <w:r w:rsidRPr="00BF19A4">
        <w:rPr>
          <w:rFonts w:ascii="Times New Roman" w:hAnsi="Times New Roman" w:cs="Times New Roman"/>
          <w:sz w:val="24"/>
          <w:szCs w:val="24"/>
        </w:rPr>
        <w:t>/</w:t>
      </w:r>
      <w:r w:rsidR="000424CC" w:rsidRPr="00BF19A4">
        <w:rPr>
          <w:rFonts w:ascii="Times New Roman" w:hAnsi="Times New Roman" w:cs="Times New Roman"/>
          <w:sz w:val="24"/>
          <w:szCs w:val="24"/>
        </w:rPr>
        <w:t>o</w:t>
      </w:r>
      <w:r w:rsidRPr="00BF19A4">
        <w:rPr>
          <w:rFonts w:ascii="Times New Roman" w:hAnsi="Times New Roman" w:cs="Times New Roman"/>
          <w:sz w:val="24"/>
          <w:szCs w:val="24"/>
        </w:rPr>
        <w:t>ffice</w:t>
      </w:r>
      <w:r w:rsidR="00EC222B" w:rsidRPr="00BF19A4">
        <w:rPr>
          <w:rFonts w:ascii="Times New Roman" w:hAnsi="Times New Roman" w:cs="Times New Roman"/>
          <w:sz w:val="24"/>
          <w:szCs w:val="24"/>
        </w:rPr>
        <w:t>(s)</w:t>
      </w:r>
      <w:r w:rsidRPr="00BF19A4">
        <w:rPr>
          <w:rFonts w:ascii="Times New Roman" w:hAnsi="Times New Roman" w:cs="Times New Roman"/>
          <w:sz w:val="24"/>
          <w:szCs w:val="24"/>
        </w:rPr>
        <w:t xml:space="preserve"> via email to inform them </w:t>
      </w:r>
      <w:r w:rsidR="00CB477B" w:rsidRPr="00BF19A4">
        <w:rPr>
          <w:rFonts w:ascii="Times New Roman" w:hAnsi="Times New Roman" w:cs="Times New Roman"/>
          <w:sz w:val="24"/>
          <w:szCs w:val="24"/>
        </w:rPr>
        <w:t>that the project has been approved</w:t>
      </w:r>
      <w:r w:rsidR="006552BC" w:rsidRPr="00BF19A4">
        <w:rPr>
          <w:rFonts w:ascii="Times New Roman" w:hAnsi="Times New Roman" w:cs="Times New Roman"/>
          <w:sz w:val="24"/>
          <w:szCs w:val="24"/>
        </w:rPr>
        <w:t xml:space="preserve"> (if applicable)</w:t>
      </w:r>
      <w:r w:rsidRPr="00BF19A4">
        <w:rPr>
          <w:rFonts w:ascii="Times New Roman" w:hAnsi="Times New Roman" w:cs="Times New Roman"/>
          <w:sz w:val="24"/>
          <w:szCs w:val="24"/>
        </w:rPr>
        <w:t xml:space="preserve">. </w:t>
      </w:r>
      <w:r w:rsidR="00CB477B" w:rsidRPr="00BF19A4">
        <w:rPr>
          <w:rFonts w:ascii="Times New Roman" w:hAnsi="Times New Roman" w:cs="Times New Roman"/>
          <w:sz w:val="24"/>
          <w:szCs w:val="24"/>
        </w:rPr>
        <w:t>The R</w:t>
      </w:r>
      <w:r w:rsidR="00C23A54">
        <w:rPr>
          <w:rFonts w:ascii="Times New Roman" w:hAnsi="Times New Roman" w:cs="Times New Roman"/>
          <w:sz w:val="24"/>
          <w:szCs w:val="24"/>
        </w:rPr>
        <w:t>E</w:t>
      </w:r>
      <w:r w:rsidR="00CB477B" w:rsidRPr="00BF19A4">
        <w:rPr>
          <w:rFonts w:ascii="Times New Roman" w:hAnsi="Times New Roman" w:cs="Times New Roman"/>
          <w:sz w:val="24"/>
          <w:szCs w:val="24"/>
        </w:rPr>
        <w:t xml:space="preserve"> Unit will also provide the external researcher with contact information for the </w:t>
      </w:r>
      <w:r w:rsidR="000424CC" w:rsidRPr="00BF19A4">
        <w:rPr>
          <w:rFonts w:ascii="Times New Roman" w:hAnsi="Times New Roman" w:cs="Times New Roman"/>
          <w:sz w:val="24"/>
          <w:szCs w:val="24"/>
        </w:rPr>
        <w:t>c</w:t>
      </w:r>
      <w:r w:rsidR="00CB477B" w:rsidRPr="00BF19A4">
        <w:rPr>
          <w:rFonts w:ascii="Times New Roman" w:hAnsi="Times New Roman" w:cs="Times New Roman"/>
          <w:sz w:val="24"/>
          <w:szCs w:val="24"/>
        </w:rPr>
        <w:t>entre</w:t>
      </w:r>
      <w:r w:rsidR="00EC222B" w:rsidRPr="00BF19A4">
        <w:rPr>
          <w:rFonts w:ascii="Times New Roman" w:hAnsi="Times New Roman" w:cs="Times New Roman"/>
          <w:sz w:val="24"/>
          <w:szCs w:val="24"/>
        </w:rPr>
        <w:t>(</w:t>
      </w:r>
      <w:r w:rsidR="00CB477B" w:rsidRPr="00BF19A4">
        <w:rPr>
          <w:rFonts w:ascii="Times New Roman" w:hAnsi="Times New Roman" w:cs="Times New Roman"/>
          <w:sz w:val="24"/>
          <w:szCs w:val="24"/>
        </w:rPr>
        <w:t>s</w:t>
      </w:r>
      <w:r w:rsidR="00EC222B" w:rsidRPr="00BF19A4">
        <w:rPr>
          <w:rFonts w:ascii="Times New Roman" w:hAnsi="Times New Roman" w:cs="Times New Roman"/>
          <w:sz w:val="24"/>
          <w:szCs w:val="24"/>
        </w:rPr>
        <w:t>)</w:t>
      </w:r>
      <w:r w:rsidR="00CB477B" w:rsidRPr="00BF19A4">
        <w:rPr>
          <w:rFonts w:ascii="Times New Roman" w:hAnsi="Times New Roman" w:cs="Times New Roman"/>
          <w:sz w:val="24"/>
          <w:szCs w:val="24"/>
        </w:rPr>
        <w:t>/</w:t>
      </w:r>
      <w:r w:rsidR="000424CC" w:rsidRPr="00BF19A4">
        <w:rPr>
          <w:rFonts w:ascii="Times New Roman" w:hAnsi="Times New Roman" w:cs="Times New Roman"/>
          <w:sz w:val="24"/>
          <w:szCs w:val="24"/>
        </w:rPr>
        <w:t>o</w:t>
      </w:r>
      <w:r w:rsidR="00CB477B" w:rsidRPr="00BF19A4">
        <w:rPr>
          <w:rFonts w:ascii="Times New Roman" w:hAnsi="Times New Roman" w:cs="Times New Roman"/>
          <w:sz w:val="24"/>
          <w:szCs w:val="24"/>
        </w:rPr>
        <w:t>ffice</w:t>
      </w:r>
      <w:r w:rsidR="00EC222B" w:rsidRPr="00BF19A4">
        <w:rPr>
          <w:rFonts w:ascii="Times New Roman" w:hAnsi="Times New Roman" w:cs="Times New Roman"/>
          <w:sz w:val="24"/>
          <w:szCs w:val="24"/>
        </w:rPr>
        <w:t>(</w:t>
      </w:r>
      <w:r w:rsidR="00CB477B" w:rsidRPr="00BF19A4">
        <w:rPr>
          <w:rFonts w:ascii="Times New Roman" w:hAnsi="Times New Roman" w:cs="Times New Roman"/>
          <w:sz w:val="24"/>
          <w:szCs w:val="24"/>
        </w:rPr>
        <w:t>s</w:t>
      </w:r>
      <w:r w:rsidR="00EC222B" w:rsidRPr="00BF19A4">
        <w:rPr>
          <w:rFonts w:ascii="Times New Roman" w:hAnsi="Times New Roman" w:cs="Times New Roman"/>
          <w:sz w:val="24"/>
          <w:szCs w:val="24"/>
        </w:rPr>
        <w:t>)</w:t>
      </w:r>
      <w:r w:rsidR="00AE376D" w:rsidRPr="00BF19A4">
        <w:rPr>
          <w:rFonts w:ascii="Times New Roman" w:hAnsi="Times New Roman" w:cs="Times New Roman"/>
          <w:sz w:val="24"/>
          <w:szCs w:val="24"/>
        </w:rPr>
        <w:t xml:space="preserve"> along with a letter outlining the approval of their research project</w:t>
      </w:r>
      <w:r w:rsidR="00CB477B" w:rsidRPr="00BF19A4">
        <w:rPr>
          <w:rFonts w:ascii="Times New Roman" w:hAnsi="Times New Roman" w:cs="Times New Roman"/>
          <w:sz w:val="24"/>
          <w:szCs w:val="24"/>
        </w:rPr>
        <w:t>.</w:t>
      </w:r>
      <w:r w:rsidR="006552BC" w:rsidRPr="00BF19A4">
        <w:rPr>
          <w:rFonts w:ascii="Times New Roman" w:hAnsi="Times New Roman" w:cs="Times New Roman"/>
          <w:sz w:val="24"/>
          <w:szCs w:val="24"/>
        </w:rPr>
        <w:t xml:space="preserve"> </w:t>
      </w:r>
      <w:r w:rsidRPr="00BF19A4">
        <w:rPr>
          <w:rFonts w:ascii="Times New Roman" w:hAnsi="Times New Roman" w:cs="Times New Roman"/>
          <w:sz w:val="24"/>
          <w:szCs w:val="24"/>
        </w:rPr>
        <w:t xml:space="preserve">The </w:t>
      </w:r>
      <w:r w:rsidR="00CB477B" w:rsidRPr="00BF19A4">
        <w:rPr>
          <w:rFonts w:ascii="Times New Roman" w:hAnsi="Times New Roman" w:cs="Times New Roman"/>
          <w:sz w:val="24"/>
          <w:szCs w:val="24"/>
        </w:rPr>
        <w:t xml:space="preserve">external </w:t>
      </w:r>
      <w:r w:rsidRPr="00BF19A4">
        <w:rPr>
          <w:rFonts w:ascii="Times New Roman" w:hAnsi="Times New Roman" w:cs="Times New Roman"/>
          <w:sz w:val="24"/>
          <w:szCs w:val="24"/>
        </w:rPr>
        <w:t>researcher</w:t>
      </w:r>
      <w:r w:rsidR="001E4ECF" w:rsidRPr="00BF19A4">
        <w:rPr>
          <w:rFonts w:ascii="Times New Roman" w:hAnsi="Times New Roman" w:cs="Times New Roman"/>
          <w:sz w:val="24"/>
          <w:szCs w:val="24"/>
        </w:rPr>
        <w:t xml:space="preserve"> can</w:t>
      </w:r>
      <w:r w:rsidRPr="00BF19A4">
        <w:rPr>
          <w:rFonts w:ascii="Times New Roman" w:hAnsi="Times New Roman" w:cs="Times New Roman"/>
          <w:sz w:val="24"/>
          <w:szCs w:val="24"/>
        </w:rPr>
        <w:t xml:space="preserve"> then contact the relevant</w:t>
      </w:r>
      <w:r w:rsidR="00CB477B" w:rsidRPr="00BF19A4">
        <w:rPr>
          <w:rFonts w:ascii="Times New Roman" w:hAnsi="Times New Roman" w:cs="Times New Roman"/>
          <w:sz w:val="24"/>
          <w:szCs w:val="24"/>
        </w:rPr>
        <w:t xml:space="preserve"> </w:t>
      </w:r>
      <w:r w:rsidR="000424CC" w:rsidRPr="00BF19A4">
        <w:rPr>
          <w:rFonts w:ascii="Times New Roman" w:hAnsi="Times New Roman" w:cs="Times New Roman"/>
          <w:sz w:val="24"/>
          <w:szCs w:val="24"/>
        </w:rPr>
        <w:t>c</w:t>
      </w:r>
      <w:r w:rsidR="00CB477B" w:rsidRPr="00BF19A4">
        <w:rPr>
          <w:rFonts w:ascii="Times New Roman" w:hAnsi="Times New Roman" w:cs="Times New Roman"/>
          <w:sz w:val="24"/>
          <w:szCs w:val="24"/>
        </w:rPr>
        <w:t>entre</w:t>
      </w:r>
      <w:r w:rsidR="00EC222B" w:rsidRPr="00BF19A4">
        <w:rPr>
          <w:rFonts w:ascii="Times New Roman" w:hAnsi="Times New Roman" w:cs="Times New Roman"/>
          <w:sz w:val="24"/>
          <w:szCs w:val="24"/>
        </w:rPr>
        <w:t>(</w:t>
      </w:r>
      <w:r w:rsidR="00CB477B" w:rsidRPr="00BF19A4">
        <w:rPr>
          <w:rFonts w:ascii="Times New Roman" w:hAnsi="Times New Roman" w:cs="Times New Roman"/>
          <w:sz w:val="24"/>
          <w:szCs w:val="24"/>
        </w:rPr>
        <w:t>s</w:t>
      </w:r>
      <w:r w:rsidR="00EC222B" w:rsidRPr="00BF19A4">
        <w:rPr>
          <w:rFonts w:ascii="Times New Roman" w:hAnsi="Times New Roman" w:cs="Times New Roman"/>
          <w:sz w:val="24"/>
          <w:szCs w:val="24"/>
        </w:rPr>
        <w:t>)</w:t>
      </w:r>
      <w:r w:rsidR="00CB477B" w:rsidRPr="00BF19A4">
        <w:rPr>
          <w:rFonts w:ascii="Times New Roman" w:hAnsi="Times New Roman" w:cs="Times New Roman"/>
          <w:sz w:val="24"/>
          <w:szCs w:val="24"/>
        </w:rPr>
        <w:t>/</w:t>
      </w:r>
      <w:r w:rsidR="000424CC" w:rsidRPr="00BF19A4">
        <w:rPr>
          <w:rFonts w:ascii="Times New Roman" w:hAnsi="Times New Roman" w:cs="Times New Roman"/>
          <w:sz w:val="24"/>
          <w:szCs w:val="24"/>
        </w:rPr>
        <w:t>o</w:t>
      </w:r>
      <w:r w:rsidR="00CB477B" w:rsidRPr="00BF19A4">
        <w:rPr>
          <w:rFonts w:ascii="Times New Roman" w:hAnsi="Times New Roman" w:cs="Times New Roman"/>
          <w:sz w:val="24"/>
          <w:szCs w:val="24"/>
        </w:rPr>
        <w:t>ffice</w:t>
      </w:r>
      <w:r w:rsidR="00EC222B" w:rsidRPr="00BF19A4">
        <w:rPr>
          <w:rFonts w:ascii="Times New Roman" w:hAnsi="Times New Roman" w:cs="Times New Roman"/>
          <w:sz w:val="24"/>
          <w:szCs w:val="24"/>
        </w:rPr>
        <w:t>(</w:t>
      </w:r>
      <w:r w:rsidR="00CB477B" w:rsidRPr="00BF19A4">
        <w:rPr>
          <w:rFonts w:ascii="Times New Roman" w:hAnsi="Times New Roman" w:cs="Times New Roman"/>
          <w:sz w:val="24"/>
          <w:szCs w:val="24"/>
        </w:rPr>
        <w:t>s</w:t>
      </w:r>
      <w:r w:rsidR="00EC222B" w:rsidRPr="00BF19A4">
        <w:rPr>
          <w:rFonts w:ascii="Times New Roman" w:hAnsi="Times New Roman" w:cs="Times New Roman"/>
          <w:sz w:val="24"/>
          <w:szCs w:val="24"/>
        </w:rPr>
        <w:t>)</w:t>
      </w:r>
      <w:r w:rsidRPr="00BF19A4">
        <w:rPr>
          <w:rFonts w:ascii="Times New Roman" w:hAnsi="Times New Roman" w:cs="Times New Roman"/>
          <w:sz w:val="24"/>
          <w:szCs w:val="24"/>
        </w:rPr>
        <w:t xml:space="preserve"> and set up </w:t>
      </w:r>
      <w:r w:rsidR="00CB477B" w:rsidRPr="00BF19A4">
        <w:rPr>
          <w:rFonts w:ascii="Times New Roman" w:hAnsi="Times New Roman" w:cs="Times New Roman"/>
          <w:sz w:val="24"/>
          <w:szCs w:val="24"/>
        </w:rPr>
        <w:t xml:space="preserve">a </w:t>
      </w:r>
      <w:r w:rsidRPr="00BF19A4">
        <w:rPr>
          <w:rFonts w:ascii="Times New Roman" w:hAnsi="Times New Roman" w:cs="Times New Roman"/>
          <w:sz w:val="24"/>
          <w:szCs w:val="24"/>
        </w:rPr>
        <w:t xml:space="preserve">meeting </w:t>
      </w:r>
      <w:r w:rsidR="00CB477B" w:rsidRPr="00BF19A4">
        <w:rPr>
          <w:rFonts w:ascii="Times New Roman" w:hAnsi="Times New Roman" w:cs="Times New Roman"/>
          <w:sz w:val="24"/>
          <w:szCs w:val="24"/>
        </w:rPr>
        <w:t xml:space="preserve">to </w:t>
      </w:r>
      <w:r w:rsidRPr="00BF19A4">
        <w:rPr>
          <w:rFonts w:ascii="Times New Roman" w:hAnsi="Times New Roman" w:cs="Times New Roman"/>
          <w:sz w:val="24"/>
          <w:szCs w:val="24"/>
        </w:rPr>
        <w:t xml:space="preserve">discuss the project’s implementation. </w:t>
      </w:r>
      <w:r w:rsidR="00CB477B" w:rsidRPr="00BF19A4">
        <w:rPr>
          <w:rFonts w:ascii="Times New Roman" w:hAnsi="Times New Roman" w:cs="Times New Roman"/>
          <w:sz w:val="24"/>
          <w:szCs w:val="24"/>
        </w:rPr>
        <w:t xml:space="preserve">The external researcher will document the implementation plan in writing </w:t>
      </w:r>
      <w:r w:rsidR="00C35B48" w:rsidRPr="00BF19A4">
        <w:rPr>
          <w:rFonts w:ascii="Times New Roman" w:hAnsi="Times New Roman" w:cs="Times New Roman"/>
          <w:sz w:val="24"/>
          <w:szCs w:val="24"/>
        </w:rPr>
        <w:t xml:space="preserve">(e-mail) </w:t>
      </w:r>
      <w:r w:rsidR="00CB477B" w:rsidRPr="00BF19A4">
        <w:rPr>
          <w:rFonts w:ascii="Times New Roman" w:hAnsi="Times New Roman" w:cs="Times New Roman"/>
          <w:sz w:val="24"/>
          <w:szCs w:val="24"/>
        </w:rPr>
        <w:t xml:space="preserve">to both the </w:t>
      </w:r>
      <w:r w:rsidR="000424CC" w:rsidRPr="00BF19A4">
        <w:rPr>
          <w:rFonts w:ascii="Times New Roman" w:hAnsi="Times New Roman" w:cs="Times New Roman"/>
          <w:sz w:val="24"/>
          <w:szCs w:val="24"/>
        </w:rPr>
        <w:t>c</w:t>
      </w:r>
      <w:r w:rsidR="00CB477B" w:rsidRPr="00BF19A4">
        <w:rPr>
          <w:rFonts w:ascii="Times New Roman" w:hAnsi="Times New Roman" w:cs="Times New Roman"/>
          <w:sz w:val="24"/>
          <w:szCs w:val="24"/>
        </w:rPr>
        <w:t>entre/</w:t>
      </w:r>
      <w:r w:rsidR="000424CC" w:rsidRPr="00BF19A4">
        <w:rPr>
          <w:rFonts w:ascii="Times New Roman" w:hAnsi="Times New Roman" w:cs="Times New Roman"/>
          <w:sz w:val="24"/>
          <w:szCs w:val="24"/>
        </w:rPr>
        <w:t>o</w:t>
      </w:r>
      <w:r w:rsidR="00CB477B" w:rsidRPr="00BF19A4">
        <w:rPr>
          <w:rFonts w:ascii="Times New Roman" w:hAnsi="Times New Roman" w:cs="Times New Roman"/>
          <w:sz w:val="24"/>
          <w:szCs w:val="24"/>
        </w:rPr>
        <w:t xml:space="preserve">ffice contacts and </w:t>
      </w:r>
      <w:r w:rsidR="001E4ECF" w:rsidRPr="00BF19A4">
        <w:rPr>
          <w:rFonts w:ascii="Times New Roman" w:hAnsi="Times New Roman" w:cs="Times New Roman"/>
          <w:sz w:val="24"/>
          <w:szCs w:val="24"/>
        </w:rPr>
        <w:t>SSII</w:t>
      </w:r>
      <w:r w:rsidR="00F34C32" w:rsidRPr="00BF19A4">
        <w:rPr>
          <w:rFonts w:ascii="Times New Roman" w:hAnsi="Times New Roman" w:cs="Times New Roman"/>
          <w:sz w:val="24"/>
          <w:szCs w:val="24"/>
        </w:rPr>
        <w:t xml:space="preserve"> </w:t>
      </w:r>
      <w:r w:rsidR="00CB477B" w:rsidRPr="00BF19A4">
        <w:rPr>
          <w:rFonts w:ascii="Times New Roman" w:hAnsi="Times New Roman" w:cs="Times New Roman"/>
          <w:sz w:val="24"/>
          <w:szCs w:val="24"/>
        </w:rPr>
        <w:t>R</w:t>
      </w:r>
      <w:r w:rsidR="00C23A54">
        <w:rPr>
          <w:rFonts w:ascii="Times New Roman" w:hAnsi="Times New Roman" w:cs="Times New Roman"/>
          <w:sz w:val="24"/>
          <w:szCs w:val="24"/>
        </w:rPr>
        <w:t>E</w:t>
      </w:r>
      <w:r w:rsidR="00CB477B" w:rsidRPr="00BF19A4">
        <w:rPr>
          <w:rFonts w:ascii="Times New Roman" w:hAnsi="Times New Roman" w:cs="Times New Roman"/>
          <w:sz w:val="24"/>
          <w:szCs w:val="24"/>
        </w:rPr>
        <w:t xml:space="preserve"> Unit. </w:t>
      </w:r>
    </w:p>
    <w:p w14:paraId="5251D243" w14:textId="77777777" w:rsidR="00D924BF" w:rsidRPr="0004466C" w:rsidRDefault="00D924BF" w:rsidP="00D924BF">
      <w:pPr>
        <w:ind w:left="720"/>
        <w:rPr>
          <w:rFonts w:ascii="Times New Roman" w:eastAsiaTheme="majorEastAsia" w:hAnsi="Times New Roman" w:cs="Times New Roman"/>
          <w:b/>
          <w:bCs/>
          <w:color w:val="4F81BD" w:themeColor="accent1"/>
        </w:rPr>
      </w:pPr>
    </w:p>
    <w:p w14:paraId="27FC46AF" w14:textId="37A8D4FC" w:rsidR="00C43759" w:rsidRPr="0004466C" w:rsidRDefault="002361E9" w:rsidP="00FB5AD8">
      <w:pPr>
        <w:pStyle w:val="Heading3"/>
        <w:ind w:left="360" w:hanging="360"/>
        <w:rPr>
          <w:rFonts w:ascii="Times New Roman" w:hAnsi="Times New Roman" w:cs="Times New Roman"/>
        </w:rPr>
      </w:pPr>
      <w:bookmarkStart w:id="6" w:name="_Toc22024793"/>
      <w:r w:rsidRPr="0004466C">
        <w:rPr>
          <w:rFonts w:ascii="Times New Roman" w:hAnsi="Times New Roman" w:cs="Times New Roman"/>
          <w:color w:val="auto"/>
        </w:rPr>
        <w:t>4.1.</w:t>
      </w:r>
      <w:r w:rsidR="00C43759" w:rsidRPr="0004466C">
        <w:rPr>
          <w:rFonts w:ascii="Times New Roman" w:hAnsi="Times New Roman" w:cs="Times New Roman"/>
          <w:color w:val="auto"/>
        </w:rPr>
        <w:tab/>
      </w:r>
      <w:r w:rsidR="00C43759" w:rsidRPr="0004466C">
        <w:rPr>
          <w:rFonts w:ascii="Times New Roman" w:hAnsi="Times New Roman" w:cs="Times New Roman"/>
          <w:color w:val="auto"/>
          <w:sz w:val="24"/>
          <w:szCs w:val="24"/>
        </w:rPr>
        <w:t xml:space="preserve">Reporting requirements to </w:t>
      </w:r>
      <w:r w:rsidR="001E4ECF" w:rsidRPr="0004466C">
        <w:rPr>
          <w:rFonts w:ascii="Times New Roman" w:hAnsi="Times New Roman" w:cs="Times New Roman"/>
          <w:color w:val="auto"/>
          <w:sz w:val="24"/>
          <w:szCs w:val="24"/>
        </w:rPr>
        <w:t>SSII</w:t>
      </w:r>
      <w:r w:rsidR="00C43759" w:rsidRPr="0004466C">
        <w:rPr>
          <w:rFonts w:ascii="Times New Roman" w:hAnsi="Times New Roman" w:cs="Times New Roman"/>
          <w:color w:val="auto"/>
          <w:sz w:val="24"/>
          <w:szCs w:val="24"/>
        </w:rPr>
        <w:t xml:space="preserve"> whilst the project is being implemented</w:t>
      </w:r>
      <w:bookmarkEnd w:id="6"/>
    </w:p>
    <w:p w14:paraId="14306219" w14:textId="77777777" w:rsidR="00342220" w:rsidRPr="0004466C" w:rsidRDefault="00342220" w:rsidP="0014710E">
      <w:pPr>
        <w:ind w:left="720"/>
        <w:rPr>
          <w:rFonts w:ascii="Times New Roman" w:hAnsi="Times New Roman" w:cs="Times New Roman"/>
          <w:sz w:val="24"/>
          <w:szCs w:val="24"/>
        </w:rPr>
      </w:pPr>
    </w:p>
    <w:p w14:paraId="1F30073D" w14:textId="4906F52C" w:rsidR="0016237C" w:rsidRPr="000C2384" w:rsidRDefault="0014710E" w:rsidP="005676BE">
      <w:pPr>
        <w:ind w:left="360"/>
        <w:rPr>
          <w:rFonts w:ascii="Times New Roman" w:hAnsi="Times New Roman" w:cs="Times New Roman"/>
          <w:sz w:val="24"/>
          <w:szCs w:val="24"/>
        </w:rPr>
      </w:pPr>
      <w:r w:rsidRPr="0004466C">
        <w:rPr>
          <w:rFonts w:ascii="Times New Roman" w:hAnsi="Times New Roman" w:cs="Times New Roman"/>
          <w:sz w:val="24"/>
          <w:szCs w:val="24"/>
        </w:rPr>
        <w:t xml:space="preserve">Receiving approval to conduct research requires that the </w:t>
      </w:r>
      <w:r w:rsidR="00CB477B" w:rsidRPr="0004466C">
        <w:rPr>
          <w:rFonts w:ascii="Times New Roman" w:hAnsi="Times New Roman" w:cs="Times New Roman"/>
          <w:sz w:val="24"/>
          <w:szCs w:val="24"/>
        </w:rPr>
        <w:t xml:space="preserve">external </w:t>
      </w:r>
      <w:r w:rsidRPr="0004466C">
        <w:rPr>
          <w:rFonts w:ascii="Times New Roman" w:hAnsi="Times New Roman" w:cs="Times New Roman"/>
          <w:sz w:val="24"/>
          <w:szCs w:val="24"/>
        </w:rPr>
        <w:t xml:space="preserve">researcher report on the progress of the research to </w:t>
      </w:r>
      <w:r w:rsidR="001E4ECF" w:rsidRPr="0004466C">
        <w:rPr>
          <w:rFonts w:ascii="Times New Roman" w:hAnsi="Times New Roman" w:cs="Times New Roman"/>
          <w:sz w:val="24"/>
          <w:szCs w:val="24"/>
        </w:rPr>
        <w:t>SSII</w:t>
      </w:r>
      <w:r w:rsidR="00310CFA">
        <w:rPr>
          <w:rFonts w:ascii="Times New Roman" w:hAnsi="Times New Roman" w:cs="Times New Roman"/>
          <w:sz w:val="24"/>
          <w:szCs w:val="24"/>
        </w:rPr>
        <w:t>s</w:t>
      </w:r>
      <w:r w:rsidR="004A2CFB" w:rsidRPr="0004466C">
        <w:rPr>
          <w:rFonts w:ascii="Times New Roman" w:hAnsi="Times New Roman" w:cs="Times New Roman"/>
          <w:sz w:val="24"/>
          <w:szCs w:val="24"/>
        </w:rPr>
        <w:t xml:space="preserve"> </w:t>
      </w:r>
      <w:r w:rsidR="00911FF3">
        <w:rPr>
          <w:rFonts w:ascii="Times New Roman" w:hAnsi="Times New Roman" w:cs="Times New Roman"/>
          <w:sz w:val="24"/>
          <w:szCs w:val="24"/>
        </w:rPr>
        <w:t>RE</w:t>
      </w:r>
      <w:r w:rsidR="00CB477B" w:rsidRPr="0004466C">
        <w:rPr>
          <w:rFonts w:ascii="Times New Roman" w:hAnsi="Times New Roman" w:cs="Times New Roman"/>
          <w:sz w:val="24"/>
          <w:szCs w:val="24"/>
        </w:rPr>
        <w:t xml:space="preserve"> Unit</w:t>
      </w:r>
      <w:r w:rsidR="00C35B48" w:rsidRPr="0004466C">
        <w:rPr>
          <w:rFonts w:ascii="Times New Roman" w:hAnsi="Times New Roman" w:cs="Times New Roman"/>
          <w:sz w:val="24"/>
          <w:szCs w:val="24"/>
        </w:rPr>
        <w:t xml:space="preserve"> on a regular basis</w:t>
      </w:r>
      <w:r w:rsidRPr="0004466C">
        <w:rPr>
          <w:rFonts w:ascii="Times New Roman" w:hAnsi="Times New Roman" w:cs="Times New Roman"/>
          <w:sz w:val="24"/>
          <w:szCs w:val="24"/>
        </w:rPr>
        <w:t>.</w:t>
      </w:r>
      <w:r w:rsidR="0073116C" w:rsidRPr="0004466C">
        <w:rPr>
          <w:rFonts w:ascii="Times New Roman" w:hAnsi="Times New Roman" w:cs="Times New Roman"/>
          <w:sz w:val="24"/>
          <w:szCs w:val="24"/>
        </w:rPr>
        <w:t xml:space="preserve"> </w:t>
      </w:r>
      <w:r w:rsidR="001E4ECF" w:rsidRPr="0004466C">
        <w:rPr>
          <w:rFonts w:ascii="Times New Roman" w:hAnsi="Times New Roman" w:cs="Times New Roman"/>
          <w:sz w:val="24"/>
          <w:szCs w:val="24"/>
        </w:rPr>
        <w:t>SSII</w:t>
      </w:r>
      <w:r w:rsidR="004A2CFB" w:rsidRPr="0004466C">
        <w:rPr>
          <w:rFonts w:ascii="Times New Roman" w:hAnsi="Times New Roman" w:cs="Times New Roman"/>
          <w:sz w:val="24"/>
          <w:szCs w:val="24"/>
        </w:rPr>
        <w:t xml:space="preserve"> </w:t>
      </w:r>
      <w:r w:rsidR="0073116C" w:rsidRPr="0004466C">
        <w:rPr>
          <w:rFonts w:ascii="Times New Roman" w:hAnsi="Times New Roman" w:cs="Times New Roman"/>
          <w:sz w:val="24"/>
          <w:szCs w:val="24"/>
        </w:rPr>
        <w:t>R</w:t>
      </w:r>
      <w:r w:rsidR="00911FF3">
        <w:rPr>
          <w:rFonts w:ascii="Times New Roman" w:hAnsi="Times New Roman" w:cs="Times New Roman"/>
          <w:sz w:val="24"/>
          <w:szCs w:val="24"/>
        </w:rPr>
        <w:t>E</w:t>
      </w:r>
      <w:r w:rsidR="0073116C" w:rsidRPr="0004466C">
        <w:rPr>
          <w:rFonts w:ascii="Times New Roman" w:hAnsi="Times New Roman" w:cs="Times New Roman"/>
          <w:sz w:val="24"/>
          <w:szCs w:val="24"/>
        </w:rPr>
        <w:t xml:space="preserve"> </w:t>
      </w:r>
      <w:r w:rsidR="0073116C" w:rsidRPr="000C2384">
        <w:rPr>
          <w:rFonts w:ascii="Times New Roman" w:hAnsi="Times New Roman" w:cs="Times New Roman"/>
          <w:sz w:val="24"/>
          <w:szCs w:val="24"/>
        </w:rPr>
        <w:t xml:space="preserve">Unit will monitor the progress of the research against the project timeline provided by the external researcher in the application. If there are any major deviations from the project timeline, the external researcher is obliged to </w:t>
      </w:r>
      <w:r w:rsidR="00F34C32" w:rsidRPr="000C2384">
        <w:rPr>
          <w:rFonts w:ascii="Times New Roman" w:hAnsi="Times New Roman" w:cs="Times New Roman"/>
          <w:sz w:val="24"/>
          <w:szCs w:val="24"/>
        </w:rPr>
        <w:t>obtain approval for a new timeline by contacting</w:t>
      </w:r>
      <w:r w:rsidR="0073116C" w:rsidRPr="000C2384">
        <w:rPr>
          <w:rFonts w:ascii="Times New Roman" w:hAnsi="Times New Roman" w:cs="Times New Roman"/>
          <w:sz w:val="24"/>
          <w:szCs w:val="24"/>
        </w:rPr>
        <w:t xml:space="preserve"> </w:t>
      </w:r>
      <w:r w:rsidR="001E4ECF" w:rsidRPr="000C2384">
        <w:rPr>
          <w:rFonts w:ascii="Times New Roman" w:hAnsi="Times New Roman" w:cs="Times New Roman"/>
          <w:sz w:val="24"/>
          <w:szCs w:val="24"/>
        </w:rPr>
        <w:t>SSII</w:t>
      </w:r>
      <w:r w:rsidR="004A2CFB" w:rsidRPr="000C2384">
        <w:rPr>
          <w:rFonts w:ascii="Times New Roman" w:hAnsi="Times New Roman" w:cs="Times New Roman"/>
          <w:sz w:val="24"/>
          <w:szCs w:val="24"/>
        </w:rPr>
        <w:t xml:space="preserve"> </w:t>
      </w:r>
      <w:r w:rsidR="0073116C" w:rsidRPr="000C2384">
        <w:rPr>
          <w:rFonts w:ascii="Times New Roman" w:hAnsi="Times New Roman" w:cs="Times New Roman"/>
          <w:sz w:val="24"/>
          <w:szCs w:val="24"/>
        </w:rPr>
        <w:t>R</w:t>
      </w:r>
      <w:r w:rsidR="00911FF3">
        <w:rPr>
          <w:rFonts w:ascii="Times New Roman" w:hAnsi="Times New Roman" w:cs="Times New Roman"/>
          <w:sz w:val="24"/>
          <w:szCs w:val="24"/>
        </w:rPr>
        <w:t>E</w:t>
      </w:r>
      <w:r w:rsidR="0073116C" w:rsidRPr="000C2384">
        <w:rPr>
          <w:rFonts w:ascii="Times New Roman" w:hAnsi="Times New Roman" w:cs="Times New Roman"/>
          <w:sz w:val="24"/>
          <w:szCs w:val="24"/>
        </w:rPr>
        <w:t xml:space="preserve"> Unit.</w:t>
      </w:r>
      <w:r w:rsidR="00CC384F" w:rsidRPr="000C2384">
        <w:rPr>
          <w:rFonts w:ascii="Times New Roman" w:hAnsi="Times New Roman" w:cs="Times New Roman"/>
          <w:sz w:val="24"/>
          <w:szCs w:val="24"/>
        </w:rPr>
        <w:t xml:space="preserve"> </w:t>
      </w:r>
    </w:p>
    <w:p w14:paraId="109284CE" w14:textId="77777777" w:rsidR="006F3B04" w:rsidRPr="000C2384" w:rsidRDefault="006F3B04" w:rsidP="005676BE">
      <w:pPr>
        <w:ind w:left="360"/>
        <w:rPr>
          <w:rFonts w:ascii="Times New Roman" w:hAnsi="Times New Roman" w:cs="Times New Roman"/>
          <w:sz w:val="24"/>
          <w:szCs w:val="24"/>
        </w:rPr>
      </w:pPr>
    </w:p>
    <w:p w14:paraId="49E60B09" w14:textId="5255F8CC" w:rsidR="0073116C" w:rsidRPr="00FC72E8" w:rsidRDefault="005D252D" w:rsidP="005676BE">
      <w:pPr>
        <w:ind w:left="360"/>
        <w:rPr>
          <w:rFonts w:ascii="Times New Roman" w:hAnsi="Times New Roman" w:cs="Times New Roman"/>
          <w:sz w:val="24"/>
          <w:szCs w:val="24"/>
        </w:rPr>
      </w:pPr>
      <w:r w:rsidRPr="00FC72E8">
        <w:rPr>
          <w:rFonts w:ascii="Times New Roman" w:hAnsi="Times New Roman" w:cs="Times New Roman"/>
          <w:sz w:val="24"/>
          <w:szCs w:val="24"/>
        </w:rPr>
        <w:t>SSII</w:t>
      </w:r>
      <w:r w:rsidR="004A2CFB" w:rsidRPr="00FC72E8">
        <w:rPr>
          <w:rFonts w:ascii="Times New Roman" w:hAnsi="Times New Roman" w:cs="Times New Roman"/>
          <w:sz w:val="24"/>
          <w:szCs w:val="24"/>
        </w:rPr>
        <w:t xml:space="preserve"> </w:t>
      </w:r>
      <w:r w:rsidR="0014710E" w:rsidRPr="00FC72E8">
        <w:rPr>
          <w:rFonts w:ascii="Times New Roman" w:hAnsi="Times New Roman" w:cs="Times New Roman"/>
          <w:sz w:val="24"/>
          <w:szCs w:val="24"/>
        </w:rPr>
        <w:t>R</w:t>
      </w:r>
      <w:r w:rsidR="00911FF3">
        <w:rPr>
          <w:rFonts w:ascii="Times New Roman" w:hAnsi="Times New Roman" w:cs="Times New Roman"/>
          <w:sz w:val="24"/>
          <w:szCs w:val="24"/>
        </w:rPr>
        <w:t>E</w:t>
      </w:r>
      <w:r w:rsidR="0014710E" w:rsidRPr="00FC72E8">
        <w:rPr>
          <w:rFonts w:ascii="Times New Roman" w:hAnsi="Times New Roman" w:cs="Times New Roman"/>
          <w:sz w:val="24"/>
          <w:szCs w:val="24"/>
        </w:rPr>
        <w:t xml:space="preserve"> Unit </w:t>
      </w:r>
      <w:r w:rsidR="00C35B48" w:rsidRPr="00FC72E8">
        <w:rPr>
          <w:rFonts w:ascii="Times New Roman" w:hAnsi="Times New Roman" w:cs="Times New Roman"/>
          <w:sz w:val="24"/>
          <w:szCs w:val="24"/>
        </w:rPr>
        <w:t>is to be</w:t>
      </w:r>
      <w:r w:rsidR="0014710E" w:rsidRPr="00FC72E8">
        <w:rPr>
          <w:rFonts w:ascii="Times New Roman" w:hAnsi="Times New Roman" w:cs="Times New Roman"/>
          <w:sz w:val="24"/>
          <w:szCs w:val="24"/>
        </w:rPr>
        <w:t xml:space="preserve"> informed of any problems or difficulties affecting the research. If there are problems</w:t>
      </w:r>
      <w:r w:rsidR="00F34C32" w:rsidRPr="00FC72E8">
        <w:rPr>
          <w:rFonts w:ascii="Times New Roman" w:hAnsi="Times New Roman" w:cs="Times New Roman"/>
          <w:sz w:val="24"/>
          <w:szCs w:val="24"/>
        </w:rPr>
        <w:t>/difficulties</w:t>
      </w:r>
      <w:r w:rsidR="0014710E" w:rsidRPr="00FC72E8">
        <w:rPr>
          <w:rFonts w:ascii="Times New Roman" w:hAnsi="Times New Roman" w:cs="Times New Roman"/>
          <w:sz w:val="24"/>
          <w:szCs w:val="24"/>
        </w:rPr>
        <w:t xml:space="preserve"> faced during the implementation of the research project, the </w:t>
      </w:r>
      <w:r w:rsidR="00C35B48" w:rsidRPr="00FC72E8">
        <w:rPr>
          <w:rFonts w:ascii="Times New Roman" w:hAnsi="Times New Roman" w:cs="Times New Roman"/>
          <w:sz w:val="24"/>
          <w:szCs w:val="24"/>
        </w:rPr>
        <w:t xml:space="preserve">external </w:t>
      </w:r>
      <w:r w:rsidR="0014710E" w:rsidRPr="00FC72E8">
        <w:rPr>
          <w:rFonts w:ascii="Times New Roman" w:hAnsi="Times New Roman" w:cs="Times New Roman"/>
          <w:sz w:val="24"/>
          <w:szCs w:val="24"/>
        </w:rPr>
        <w:t xml:space="preserve">researcher is to contact </w:t>
      </w:r>
      <w:r w:rsidRPr="00FC72E8">
        <w:rPr>
          <w:rFonts w:ascii="Times New Roman" w:hAnsi="Times New Roman" w:cs="Times New Roman"/>
          <w:sz w:val="24"/>
          <w:szCs w:val="24"/>
        </w:rPr>
        <w:t>SSII</w:t>
      </w:r>
      <w:r w:rsidR="004A2CFB" w:rsidRPr="00FC72E8">
        <w:rPr>
          <w:rFonts w:ascii="Times New Roman" w:hAnsi="Times New Roman" w:cs="Times New Roman"/>
          <w:sz w:val="24"/>
          <w:szCs w:val="24"/>
        </w:rPr>
        <w:t xml:space="preserve"> </w:t>
      </w:r>
      <w:r w:rsidR="0014710E" w:rsidRPr="00FC72E8">
        <w:rPr>
          <w:rFonts w:ascii="Times New Roman" w:hAnsi="Times New Roman" w:cs="Times New Roman"/>
          <w:sz w:val="24"/>
          <w:szCs w:val="24"/>
        </w:rPr>
        <w:t>R</w:t>
      </w:r>
      <w:r w:rsidR="00911FF3">
        <w:rPr>
          <w:rFonts w:ascii="Times New Roman" w:hAnsi="Times New Roman" w:cs="Times New Roman"/>
          <w:sz w:val="24"/>
          <w:szCs w:val="24"/>
        </w:rPr>
        <w:t>E</w:t>
      </w:r>
      <w:r w:rsidR="0014710E" w:rsidRPr="00FC72E8">
        <w:rPr>
          <w:rFonts w:ascii="Times New Roman" w:hAnsi="Times New Roman" w:cs="Times New Roman"/>
          <w:sz w:val="24"/>
          <w:szCs w:val="24"/>
        </w:rPr>
        <w:t xml:space="preserve"> Unit to attempt resolution of the</w:t>
      </w:r>
      <w:r w:rsidR="00F34C32" w:rsidRPr="00FC72E8">
        <w:rPr>
          <w:rFonts w:ascii="Times New Roman" w:hAnsi="Times New Roman" w:cs="Times New Roman"/>
          <w:sz w:val="24"/>
          <w:szCs w:val="24"/>
        </w:rPr>
        <w:t xml:space="preserve"> issue(s)</w:t>
      </w:r>
      <w:r w:rsidR="0014710E" w:rsidRPr="00FC72E8">
        <w:rPr>
          <w:rFonts w:ascii="Times New Roman" w:hAnsi="Times New Roman" w:cs="Times New Roman"/>
          <w:sz w:val="24"/>
          <w:szCs w:val="24"/>
        </w:rPr>
        <w:t xml:space="preserve">. </w:t>
      </w:r>
    </w:p>
    <w:p w14:paraId="1942273F" w14:textId="77777777" w:rsidR="0073116C" w:rsidRPr="00FC72E8" w:rsidRDefault="0073116C" w:rsidP="005676BE">
      <w:pPr>
        <w:ind w:left="360"/>
        <w:rPr>
          <w:rFonts w:ascii="Times New Roman" w:hAnsi="Times New Roman" w:cs="Times New Roman"/>
          <w:sz w:val="24"/>
          <w:szCs w:val="24"/>
        </w:rPr>
      </w:pPr>
    </w:p>
    <w:p w14:paraId="19E86099" w14:textId="778574B7" w:rsidR="0014710E" w:rsidRPr="00FC72E8" w:rsidRDefault="0073116C" w:rsidP="005676BE">
      <w:pPr>
        <w:ind w:left="360"/>
        <w:rPr>
          <w:rFonts w:ascii="Times New Roman" w:hAnsi="Times New Roman" w:cs="Times New Roman"/>
          <w:sz w:val="24"/>
          <w:szCs w:val="24"/>
        </w:rPr>
      </w:pPr>
      <w:r w:rsidRPr="00FC72E8">
        <w:rPr>
          <w:rFonts w:ascii="Times New Roman" w:hAnsi="Times New Roman" w:cs="Times New Roman"/>
          <w:sz w:val="24"/>
          <w:szCs w:val="24"/>
        </w:rPr>
        <w:t xml:space="preserve">The external researcher must adhere </w:t>
      </w:r>
      <w:r w:rsidR="000424CC" w:rsidRPr="00FC72E8">
        <w:rPr>
          <w:rFonts w:ascii="Times New Roman" w:hAnsi="Times New Roman" w:cs="Times New Roman"/>
          <w:sz w:val="24"/>
          <w:szCs w:val="24"/>
        </w:rPr>
        <w:t>to all aspects of this</w:t>
      </w:r>
      <w:r w:rsidR="00BD6590">
        <w:rPr>
          <w:rFonts w:ascii="Times New Roman" w:hAnsi="Times New Roman" w:cs="Times New Roman"/>
          <w:sz w:val="24"/>
          <w:szCs w:val="24"/>
        </w:rPr>
        <w:t xml:space="preserve"> document,</w:t>
      </w:r>
      <w:r w:rsidR="000424CC" w:rsidRPr="00FC72E8">
        <w:rPr>
          <w:rFonts w:ascii="Times New Roman" w:hAnsi="Times New Roman" w:cs="Times New Roman"/>
          <w:sz w:val="24"/>
          <w:szCs w:val="24"/>
        </w:rPr>
        <w:t xml:space="preserve"> </w:t>
      </w:r>
      <w:r w:rsidRPr="00FC72E8">
        <w:rPr>
          <w:rFonts w:ascii="Times New Roman" w:hAnsi="Times New Roman" w:cs="Times New Roman"/>
          <w:sz w:val="24"/>
          <w:szCs w:val="24"/>
        </w:rPr>
        <w:t>the Research Application</w:t>
      </w:r>
      <w:r w:rsidR="004A2CFB" w:rsidRPr="00FC72E8">
        <w:rPr>
          <w:rFonts w:ascii="Times New Roman" w:hAnsi="Times New Roman" w:cs="Times New Roman"/>
          <w:sz w:val="24"/>
          <w:szCs w:val="24"/>
        </w:rPr>
        <w:t>, and the Research Agreement</w:t>
      </w:r>
      <w:r w:rsidRPr="00FC72E8">
        <w:rPr>
          <w:rFonts w:ascii="Times New Roman" w:hAnsi="Times New Roman" w:cs="Times New Roman"/>
          <w:sz w:val="24"/>
          <w:szCs w:val="24"/>
        </w:rPr>
        <w:t xml:space="preserve">. </w:t>
      </w:r>
      <w:r w:rsidR="006F3B04" w:rsidRPr="00FC72E8">
        <w:rPr>
          <w:rFonts w:ascii="Times New Roman" w:hAnsi="Times New Roman" w:cs="Times New Roman"/>
          <w:sz w:val="24"/>
          <w:szCs w:val="24"/>
        </w:rPr>
        <w:t>SSII</w:t>
      </w:r>
      <w:r w:rsidR="004A2CFB" w:rsidRPr="00FC72E8">
        <w:rPr>
          <w:rFonts w:ascii="Times New Roman" w:hAnsi="Times New Roman" w:cs="Times New Roman"/>
          <w:sz w:val="24"/>
          <w:szCs w:val="24"/>
        </w:rPr>
        <w:t xml:space="preserve"> </w:t>
      </w:r>
      <w:r w:rsidR="00CB477B" w:rsidRPr="00FC72E8">
        <w:rPr>
          <w:rFonts w:ascii="Times New Roman" w:hAnsi="Times New Roman" w:cs="Times New Roman"/>
          <w:sz w:val="24"/>
          <w:szCs w:val="24"/>
        </w:rPr>
        <w:t>R</w:t>
      </w:r>
      <w:r w:rsidR="00911FF3">
        <w:rPr>
          <w:rFonts w:ascii="Times New Roman" w:hAnsi="Times New Roman" w:cs="Times New Roman"/>
          <w:sz w:val="24"/>
          <w:szCs w:val="24"/>
        </w:rPr>
        <w:t>E</w:t>
      </w:r>
      <w:r w:rsidR="00CB477B" w:rsidRPr="00FC72E8">
        <w:rPr>
          <w:rFonts w:ascii="Times New Roman" w:hAnsi="Times New Roman" w:cs="Times New Roman"/>
          <w:sz w:val="24"/>
          <w:szCs w:val="24"/>
        </w:rPr>
        <w:t xml:space="preserve"> Unit</w:t>
      </w:r>
      <w:r w:rsidR="00D659C5" w:rsidRPr="00FC72E8">
        <w:rPr>
          <w:rFonts w:ascii="Times New Roman" w:hAnsi="Times New Roman" w:cs="Times New Roman"/>
          <w:sz w:val="24"/>
          <w:szCs w:val="24"/>
        </w:rPr>
        <w:t xml:space="preserve"> </w:t>
      </w:r>
      <w:r w:rsidR="0014710E" w:rsidRPr="00FC72E8">
        <w:rPr>
          <w:rFonts w:ascii="Times New Roman" w:hAnsi="Times New Roman" w:cs="Times New Roman"/>
          <w:sz w:val="24"/>
          <w:szCs w:val="24"/>
        </w:rPr>
        <w:t>must approve any proposed change to the research project or research methodology before</w:t>
      </w:r>
      <w:r w:rsidR="000424CC" w:rsidRPr="00FC72E8">
        <w:rPr>
          <w:rFonts w:ascii="Times New Roman" w:hAnsi="Times New Roman" w:cs="Times New Roman"/>
          <w:sz w:val="24"/>
          <w:szCs w:val="24"/>
        </w:rPr>
        <w:t xml:space="preserve"> such changes are</w:t>
      </w:r>
      <w:r w:rsidR="0014710E" w:rsidRPr="00FC72E8">
        <w:rPr>
          <w:rFonts w:ascii="Times New Roman" w:hAnsi="Times New Roman" w:cs="Times New Roman"/>
          <w:sz w:val="24"/>
          <w:szCs w:val="24"/>
        </w:rPr>
        <w:t xml:space="preserve"> implemented.</w:t>
      </w:r>
      <w:r w:rsidRPr="00FC72E8">
        <w:rPr>
          <w:rFonts w:ascii="Times New Roman" w:hAnsi="Times New Roman" w:cs="Times New Roman"/>
          <w:sz w:val="24"/>
          <w:szCs w:val="24"/>
        </w:rPr>
        <w:t xml:space="preserve"> This includes but is not limited </w:t>
      </w:r>
      <w:r w:rsidR="00231845" w:rsidRPr="00FC72E8">
        <w:rPr>
          <w:rFonts w:ascii="Times New Roman" w:hAnsi="Times New Roman" w:cs="Times New Roman"/>
          <w:sz w:val="24"/>
          <w:szCs w:val="24"/>
        </w:rPr>
        <w:t>to</w:t>
      </w:r>
      <w:r w:rsidRPr="00FC72E8">
        <w:rPr>
          <w:rFonts w:ascii="Times New Roman" w:hAnsi="Times New Roman" w:cs="Times New Roman"/>
          <w:sz w:val="24"/>
          <w:szCs w:val="24"/>
        </w:rPr>
        <w:t xml:space="preserve"> changes to the research question(s) or scope, timelines, sample size, and</w:t>
      </w:r>
      <w:r w:rsidR="00342220" w:rsidRPr="00FC72E8">
        <w:rPr>
          <w:rFonts w:ascii="Times New Roman" w:hAnsi="Times New Roman" w:cs="Times New Roman"/>
          <w:sz w:val="24"/>
          <w:szCs w:val="24"/>
        </w:rPr>
        <w:t xml:space="preserve"> data collection</w:t>
      </w:r>
      <w:r w:rsidRPr="00FC72E8">
        <w:rPr>
          <w:rFonts w:ascii="Times New Roman" w:hAnsi="Times New Roman" w:cs="Times New Roman"/>
          <w:sz w:val="24"/>
          <w:szCs w:val="24"/>
        </w:rPr>
        <w:t xml:space="preserve"> instruments.</w:t>
      </w:r>
    </w:p>
    <w:p w14:paraId="02CE96B7" w14:textId="77777777" w:rsidR="00D924BF" w:rsidRPr="00FC72E8" w:rsidRDefault="00D924BF" w:rsidP="00D924BF">
      <w:pPr>
        <w:ind w:left="720"/>
        <w:rPr>
          <w:rFonts w:ascii="Times New Roman" w:eastAsiaTheme="majorEastAsia" w:hAnsi="Times New Roman" w:cs="Times New Roman"/>
          <w:b/>
          <w:bCs/>
          <w:color w:val="4F81BD" w:themeColor="accent1"/>
        </w:rPr>
      </w:pPr>
    </w:p>
    <w:p w14:paraId="4A78A8BF" w14:textId="7C926134" w:rsidR="00C43759" w:rsidRPr="00FC72E8" w:rsidRDefault="00231845" w:rsidP="002F0406">
      <w:pPr>
        <w:pStyle w:val="Heading3"/>
        <w:rPr>
          <w:rFonts w:ascii="Times New Roman" w:hAnsi="Times New Roman" w:cs="Times New Roman"/>
          <w:color w:val="auto"/>
          <w:sz w:val="24"/>
          <w:szCs w:val="24"/>
        </w:rPr>
      </w:pPr>
      <w:bookmarkStart w:id="7" w:name="_Toc22024794"/>
      <w:r w:rsidRPr="00FC72E8">
        <w:rPr>
          <w:rFonts w:ascii="Times New Roman" w:hAnsi="Times New Roman" w:cs="Times New Roman"/>
          <w:color w:val="auto"/>
          <w:sz w:val="24"/>
          <w:szCs w:val="24"/>
        </w:rPr>
        <w:t>4.2.</w:t>
      </w:r>
      <w:r w:rsidR="002D3572">
        <w:rPr>
          <w:rFonts w:ascii="Times New Roman" w:hAnsi="Times New Roman" w:cs="Times New Roman"/>
          <w:color w:val="auto"/>
          <w:sz w:val="24"/>
          <w:szCs w:val="24"/>
        </w:rPr>
        <w:t xml:space="preserve"> </w:t>
      </w:r>
      <w:r w:rsidR="00C43759" w:rsidRPr="00FC72E8">
        <w:rPr>
          <w:rFonts w:ascii="Times New Roman" w:hAnsi="Times New Roman" w:cs="Times New Roman"/>
          <w:color w:val="auto"/>
          <w:sz w:val="24"/>
          <w:szCs w:val="24"/>
        </w:rPr>
        <w:t>Right to withdraw approval of research projects</w:t>
      </w:r>
      <w:bookmarkEnd w:id="7"/>
    </w:p>
    <w:p w14:paraId="113E4EE2" w14:textId="77777777" w:rsidR="00342220" w:rsidRPr="00FC72E8" w:rsidRDefault="00342220" w:rsidP="00D924BF">
      <w:pPr>
        <w:ind w:left="720"/>
        <w:rPr>
          <w:rFonts w:ascii="Times New Roman" w:hAnsi="Times New Roman" w:cs="Times New Roman"/>
          <w:sz w:val="24"/>
          <w:szCs w:val="24"/>
        </w:rPr>
      </w:pPr>
    </w:p>
    <w:p w14:paraId="1E64F84A" w14:textId="3FDE1D9A" w:rsidR="00342220" w:rsidRPr="00525346" w:rsidRDefault="006F3B04" w:rsidP="005676BE">
      <w:pPr>
        <w:ind w:left="360"/>
        <w:rPr>
          <w:rFonts w:ascii="Times New Roman" w:hAnsi="Times New Roman" w:cs="Times New Roman"/>
          <w:sz w:val="24"/>
          <w:szCs w:val="24"/>
        </w:rPr>
      </w:pPr>
      <w:r w:rsidRPr="00525346">
        <w:rPr>
          <w:rFonts w:ascii="Times New Roman" w:hAnsi="Times New Roman" w:cs="Times New Roman"/>
          <w:sz w:val="24"/>
          <w:szCs w:val="24"/>
        </w:rPr>
        <w:lastRenderedPageBreak/>
        <w:t>SSII</w:t>
      </w:r>
      <w:r w:rsidR="00B961FC" w:rsidRPr="00525346">
        <w:rPr>
          <w:rFonts w:ascii="Times New Roman" w:hAnsi="Times New Roman" w:cs="Times New Roman"/>
          <w:sz w:val="24"/>
          <w:szCs w:val="24"/>
        </w:rPr>
        <w:t xml:space="preserve"> reserves the right to withdraw approval of any research project</w:t>
      </w:r>
      <w:r w:rsidR="0073116C" w:rsidRPr="00525346">
        <w:rPr>
          <w:rFonts w:ascii="Times New Roman" w:hAnsi="Times New Roman" w:cs="Times New Roman"/>
          <w:sz w:val="24"/>
          <w:szCs w:val="24"/>
        </w:rPr>
        <w:t>,</w:t>
      </w:r>
      <w:r w:rsidR="00B961FC" w:rsidRPr="00525346">
        <w:rPr>
          <w:rFonts w:ascii="Times New Roman" w:hAnsi="Times New Roman" w:cs="Times New Roman"/>
          <w:sz w:val="24"/>
          <w:szCs w:val="24"/>
        </w:rPr>
        <w:t xml:space="preserve"> at any stage</w:t>
      </w:r>
      <w:r w:rsidR="0073116C" w:rsidRPr="00525346">
        <w:rPr>
          <w:rFonts w:ascii="Times New Roman" w:hAnsi="Times New Roman" w:cs="Times New Roman"/>
          <w:sz w:val="24"/>
          <w:szCs w:val="24"/>
        </w:rPr>
        <w:t>,</w:t>
      </w:r>
      <w:r w:rsidR="00B961FC" w:rsidRPr="00525346">
        <w:rPr>
          <w:rFonts w:ascii="Times New Roman" w:hAnsi="Times New Roman" w:cs="Times New Roman"/>
          <w:sz w:val="24"/>
          <w:szCs w:val="24"/>
        </w:rPr>
        <w:t xml:space="preserve"> if</w:t>
      </w:r>
      <w:r w:rsidR="00342220" w:rsidRPr="00525346">
        <w:rPr>
          <w:rFonts w:ascii="Times New Roman" w:hAnsi="Times New Roman" w:cs="Times New Roman"/>
          <w:sz w:val="24"/>
          <w:szCs w:val="24"/>
        </w:rPr>
        <w:t>:</w:t>
      </w:r>
    </w:p>
    <w:p w14:paraId="1B2EE6E0" w14:textId="77777777" w:rsidR="005676BE" w:rsidRDefault="0073116C" w:rsidP="005676BE">
      <w:pPr>
        <w:pStyle w:val="ListParagraph"/>
        <w:numPr>
          <w:ilvl w:val="0"/>
          <w:numId w:val="36"/>
        </w:numPr>
        <w:ind w:left="720"/>
        <w:rPr>
          <w:rFonts w:ascii="Times New Roman" w:hAnsi="Times New Roman" w:cs="Times New Roman"/>
          <w:sz w:val="24"/>
          <w:szCs w:val="24"/>
        </w:rPr>
      </w:pPr>
      <w:r w:rsidRPr="00525346">
        <w:rPr>
          <w:rFonts w:ascii="Times New Roman" w:hAnsi="Times New Roman" w:cs="Times New Roman"/>
          <w:sz w:val="24"/>
          <w:szCs w:val="24"/>
        </w:rPr>
        <w:t>the external researcher is not adhering to all aspects of the Polic</w:t>
      </w:r>
      <w:r w:rsidR="00E50082">
        <w:rPr>
          <w:rFonts w:ascii="Times New Roman" w:hAnsi="Times New Roman" w:cs="Times New Roman"/>
          <w:sz w:val="24"/>
          <w:szCs w:val="24"/>
        </w:rPr>
        <w:t>ies</w:t>
      </w:r>
      <w:r w:rsidRPr="00525346">
        <w:rPr>
          <w:rFonts w:ascii="Times New Roman" w:hAnsi="Times New Roman" w:cs="Times New Roman"/>
          <w:sz w:val="24"/>
          <w:szCs w:val="24"/>
        </w:rPr>
        <w:t xml:space="preserve"> and Procedures</w:t>
      </w:r>
      <w:r w:rsidR="00231845" w:rsidRPr="00525346">
        <w:rPr>
          <w:rFonts w:ascii="Times New Roman" w:hAnsi="Times New Roman" w:cs="Times New Roman"/>
          <w:sz w:val="24"/>
          <w:szCs w:val="24"/>
        </w:rPr>
        <w:t xml:space="preserve"> for External Research</w:t>
      </w:r>
      <w:r w:rsidRPr="00525346">
        <w:rPr>
          <w:rFonts w:ascii="Times New Roman" w:hAnsi="Times New Roman" w:cs="Times New Roman"/>
          <w:sz w:val="24"/>
          <w:szCs w:val="24"/>
        </w:rPr>
        <w:t xml:space="preserve">, </w:t>
      </w:r>
      <w:r w:rsidR="007662DD" w:rsidRPr="00525346">
        <w:rPr>
          <w:rFonts w:ascii="Times New Roman" w:hAnsi="Times New Roman" w:cs="Times New Roman"/>
          <w:sz w:val="24"/>
          <w:szCs w:val="24"/>
        </w:rPr>
        <w:t xml:space="preserve">the approved Research Application, and </w:t>
      </w:r>
      <w:r w:rsidRPr="00525346">
        <w:rPr>
          <w:rFonts w:ascii="Times New Roman" w:hAnsi="Times New Roman" w:cs="Times New Roman"/>
          <w:sz w:val="24"/>
          <w:szCs w:val="24"/>
        </w:rPr>
        <w:t>the Research Agreement</w:t>
      </w:r>
      <w:r w:rsidR="00342220" w:rsidRPr="00525346">
        <w:rPr>
          <w:rFonts w:ascii="Times New Roman" w:hAnsi="Times New Roman" w:cs="Times New Roman"/>
          <w:sz w:val="24"/>
          <w:szCs w:val="24"/>
        </w:rPr>
        <w:t>; or</w:t>
      </w:r>
    </w:p>
    <w:p w14:paraId="25122F87" w14:textId="77777777" w:rsidR="005676BE" w:rsidRDefault="00B961FC" w:rsidP="005676BE">
      <w:pPr>
        <w:pStyle w:val="ListParagraph"/>
        <w:numPr>
          <w:ilvl w:val="0"/>
          <w:numId w:val="36"/>
        </w:numPr>
        <w:ind w:left="720"/>
        <w:rPr>
          <w:rFonts w:ascii="Times New Roman" w:hAnsi="Times New Roman" w:cs="Times New Roman"/>
          <w:sz w:val="24"/>
          <w:szCs w:val="24"/>
        </w:rPr>
      </w:pPr>
      <w:r w:rsidRPr="005676BE">
        <w:rPr>
          <w:rFonts w:ascii="Times New Roman" w:hAnsi="Times New Roman" w:cs="Times New Roman"/>
          <w:sz w:val="24"/>
          <w:szCs w:val="24"/>
        </w:rPr>
        <w:t>the research is having an adverse impact on</w:t>
      </w:r>
      <w:r w:rsidR="00B36F71" w:rsidRPr="005676BE">
        <w:rPr>
          <w:rFonts w:ascii="Times New Roman" w:hAnsi="Times New Roman" w:cs="Times New Roman"/>
          <w:sz w:val="24"/>
          <w:szCs w:val="24"/>
        </w:rPr>
        <w:t xml:space="preserve"> </w:t>
      </w:r>
      <w:r w:rsidR="00013A37" w:rsidRPr="005676BE">
        <w:rPr>
          <w:rFonts w:ascii="Times New Roman" w:hAnsi="Times New Roman" w:cs="Times New Roman"/>
          <w:sz w:val="24"/>
          <w:szCs w:val="24"/>
        </w:rPr>
        <w:t>PSES</w:t>
      </w:r>
      <w:r w:rsidR="00684799" w:rsidRPr="005676BE">
        <w:rPr>
          <w:rFonts w:ascii="Times New Roman" w:hAnsi="Times New Roman" w:cs="Times New Roman"/>
          <w:sz w:val="24"/>
          <w:szCs w:val="24"/>
        </w:rPr>
        <w:t xml:space="preserve"> staff, centers, offices, clients, or programs; or</w:t>
      </w:r>
      <w:r w:rsidRPr="005676BE">
        <w:rPr>
          <w:rFonts w:ascii="Times New Roman" w:hAnsi="Times New Roman" w:cs="Times New Roman"/>
          <w:sz w:val="24"/>
          <w:szCs w:val="24"/>
        </w:rPr>
        <w:t xml:space="preserve"> </w:t>
      </w:r>
    </w:p>
    <w:p w14:paraId="70D6E4B8" w14:textId="77777777" w:rsidR="005676BE" w:rsidRDefault="00342220" w:rsidP="005676BE">
      <w:pPr>
        <w:pStyle w:val="ListParagraph"/>
        <w:numPr>
          <w:ilvl w:val="0"/>
          <w:numId w:val="36"/>
        </w:numPr>
        <w:ind w:left="720"/>
        <w:rPr>
          <w:rFonts w:ascii="Times New Roman" w:hAnsi="Times New Roman" w:cs="Times New Roman"/>
          <w:sz w:val="24"/>
          <w:szCs w:val="24"/>
        </w:rPr>
      </w:pPr>
      <w:r w:rsidRPr="005676BE">
        <w:rPr>
          <w:rFonts w:ascii="Times New Roman" w:hAnsi="Times New Roman" w:cs="Times New Roman"/>
          <w:sz w:val="24"/>
          <w:szCs w:val="24"/>
        </w:rPr>
        <w:t xml:space="preserve">the research </w:t>
      </w:r>
      <w:r w:rsidR="00B961FC" w:rsidRPr="005676BE">
        <w:rPr>
          <w:rFonts w:ascii="Times New Roman" w:hAnsi="Times New Roman" w:cs="Times New Roman"/>
          <w:sz w:val="24"/>
          <w:szCs w:val="24"/>
        </w:rPr>
        <w:t xml:space="preserve">is considered to be </w:t>
      </w:r>
      <w:r w:rsidR="0016237C" w:rsidRPr="005676BE">
        <w:rPr>
          <w:rFonts w:ascii="Times New Roman" w:hAnsi="Times New Roman" w:cs="Times New Roman"/>
          <w:sz w:val="24"/>
          <w:szCs w:val="24"/>
        </w:rPr>
        <w:t xml:space="preserve">adversely affecting centre/office operations or </w:t>
      </w:r>
      <w:r w:rsidR="00B961FC" w:rsidRPr="005676BE">
        <w:rPr>
          <w:rFonts w:ascii="Times New Roman" w:hAnsi="Times New Roman" w:cs="Times New Roman"/>
          <w:sz w:val="24"/>
          <w:szCs w:val="24"/>
        </w:rPr>
        <w:t>taking up an excessive amount of</w:t>
      </w:r>
      <w:r w:rsidR="00684799" w:rsidRPr="005676BE">
        <w:rPr>
          <w:rFonts w:ascii="Times New Roman" w:hAnsi="Times New Roman" w:cs="Times New Roman"/>
          <w:sz w:val="24"/>
          <w:szCs w:val="24"/>
        </w:rPr>
        <w:t xml:space="preserve"> </w:t>
      </w:r>
      <w:r w:rsidR="00013A37" w:rsidRPr="005676BE">
        <w:rPr>
          <w:rFonts w:ascii="Times New Roman" w:hAnsi="Times New Roman" w:cs="Times New Roman"/>
          <w:sz w:val="24"/>
          <w:szCs w:val="24"/>
        </w:rPr>
        <w:t xml:space="preserve">PSES </w:t>
      </w:r>
      <w:r w:rsidR="00B961FC" w:rsidRPr="005676BE">
        <w:rPr>
          <w:rFonts w:ascii="Times New Roman" w:hAnsi="Times New Roman" w:cs="Times New Roman"/>
          <w:sz w:val="24"/>
          <w:szCs w:val="24"/>
        </w:rPr>
        <w:t>resources</w:t>
      </w:r>
      <w:r w:rsidR="00F44870" w:rsidRPr="005676BE">
        <w:rPr>
          <w:rFonts w:ascii="Times New Roman" w:hAnsi="Times New Roman" w:cs="Times New Roman"/>
          <w:sz w:val="24"/>
          <w:szCs w:val="24"/>
        </w:rPr>
        <w:t>; or</w:t>
      </w:r>
    </w:p>
    <w:p w14:paraId="1A684AB0" w14:textId="77777777" w:rsidR="005676BE" w:rsidRDefault="00964B8E" w:rsidP="005676BE">
      <w:pPr>
        <w:pStyle w:val="ListParagraph"/>
        <w:numPr>
          <w:ilvl w:val="0"/>
          <w:numId w:val="36"/>
        </w:numPr>
        <w:ind w:left="720"/>
        <w:rPr>
          <w:rFonts w:ascii="Times New Roman" w:hAnsi="Times New Roman" w:cs="Times New Roman"/>
          <w:sz w:val="24"/>
          <w:szCs w:val="24"/>
        </w:rPr>
      </w:pPr>
      <w:r w:rsidRPr="005676BE">
        <w:rPr>
          <w:rFonts w:ascii="Times New Roman" w:hAnsi="Times New Roman" w:cs="Times New Roman"/>
          <w:sz w:val="24"/>
          <w:szCs w:val="24"/>
        </w:rPr>
        <w:t>The external researcher goes beyond the scope of their research application or research questions</w:t>
      </w:r>
      <w:r w:rsidR="00AE376D" w:rsidRPr="005676BE">
        <w:rPr>
          <w:rFonts w:ascii="Times New Roman" w:hAnsi="Times New Roman" w:cs="Times New Roman"/>
          <w:sz w:val="24"/>
          <w:szCs w:val="24"/>
        </w:rPr>
        <w:t>; or</w:t>
      </w:r>
    </w:p>
    <w:p w14:paraId="40FE4DDC" w14:textId="4FAB50CA" w:rsidR="00AE376D" w:rsidRPr="005676BE" w:rsidRDefault="005973B3" w:rsidP="005676BE">
      <w:pPr>
        <w:pStyle w:val="ListParagraph"/>
        <w:numPr>
          <w:ilvl w:val="0"/>
          <w:numId w:val="36"/>
        </w:numPr>
        <w:ind w:left="720"/>
        <w:rPr>
          <w:rFonts w:ascii="Times New Roman" w:hAnsi="Times New Roman" w:cs="Times New Roman"/>
          <w:sz w:val="24"/>
          <w:szCs w:val="24"/>
        </w:rPr>
      </w:pPr>
      <w:r>
        <w:rPr>
          <w:rFonts w:ascii="Times New Roman" w:hAnsi="Times New Roman" w:cs="Times New Roman"/>
          <w:sz w:val="24"/>
          <w:szCs w:val="24"/>
        </w:rPr>
        <w:t xml:space="preserve">Communicates with the </w:t>
      </w:r>
      <w:r w:rsidR="00AE376D" w:rsidRPr="005676BE">
        <w:rPr>
          <w:rFonts w:ascii="Times New Roman" w:hAnsi="Times New Roman" w:cs="Times New Roman"/>
          <w:sz w:val="24"/>
          <w:szCs w:val="24"/>
        </w:rPr>
        <w:t xml:space="preserve">media without prior </w:t>
      </w:r>
      <w:r w:rsidR="00FC72E8" w:rsidRPr="005676BE">
        <w:rPr>
          <w:rFonts w:ascii="Times New Roman" w:hAnsi="Times New Roman" w:cs="Times New Roman"/>
          <w:sz w:val="24"/>
          <w:szCs w:val="24"/>
        </w:rPr>
        <w:t xml:space="preserve">written </w:t>
      </w:r>
      <w:r w:rsidR="00AE376D" w:rsidRPr="005676BE">
        <w:rPr>
          <w:rFonts w:ascii="Times New Roman" w:hAnsi="Times New Roman" w:cs="Times New Roman"/>
          <w:sz w:val="24"/>
          <w:szCs w:val="24"/>
        </w:rPr>
        <w:t>approval</w:t>
      </w:r>
      <w:r w:rsidR="000406F1">
        <w:rPr>
          <w:rFonts w:ascii="Times New Roman" w:hAnsi="Times New Roman" w:cs="Times New Roman"/>
          <w:sz w:val="24"/>
          <w:szCs w:val="24"/>
        </w:rPr>
        <w:t xml:space="preserve"> from the RE Unit.</w:t>
      </w:r>
    </w:p>
    <w:p w14:paraId="2686311B" w14:textId="77777777" w:rsidR="00B961FC" w:rsidRPr="00FC72E8" w:rsidRDefault="00B961FC" w:rsidP="005676BE">
      <w:pPr>
        <w:ind w:left="360"/>
        <w:rPr>
          <w:rFonts w:ascii="Times New Roman" w:hAnsi="Times New Roman" w:cs="Times New Roman"/>
          <w:sz w:val="24"/>
          <w:szCs w:val="24"/>
        </w:rPr>
      </w:pPr>
    </w:p>
    <w:p w14:paraId="051691FC" w14:textId="2EE070FF" w:rsidR="00B961FC" w:rsidRDefault="00CF5A23" w:rsidP="005676BE">
      <w:pPr>
        <w:ind w:left="360"/>
        <w:rPr>
          <w:rFonts w:ascii="Times New Roman" w:hAnsi="Times New Roman" w:cs="Times New Roman"/>
          <w:sz w:val="24"/>
          <w:szCs w:val="24"/>
        </w:rPr>
      </w:pPr>
      <w:r>
        <w:rPr>
          <w:rFonts w:ascii="Times New Roman" w:hAnsi="Times New Roman" w:cs="Times New Roman"/>
          <w:sz w:val="24"/>
          <w:szCs w:val="24"/>
        </w:rPr>
        <w:t>PSES</w:t>
      </w:r>
      <w:r w:rsidR="00B961FC" w:rsidRPr="00FC72E8">
        <w:rPr>
          <w:rFonts w:ascii="Times New Roman" w:hAnsi="Times New Roman" w:cs="Times New Roman"/>
          <w:sz w:val="24"/>
          <w:szCs w:val="24"/>
        </w:rPr>
        <w:t xml:space="preserve"> may withdraw approval of any research project at any stage. </w:t>
      </w:r>
    </w:p>
    <w:p w14:paraId="4DEB145D" w14:textId="77777777" w:rsidR="0016237C" w:rsidRPr="00FC72E8" w:rsidRDefault="0016237C" w:rsidP="00C96ADB">
      <w:pPr>
        <w:rPr>
          <w:rFonts w:ascii="Times New Roman" w:eastAsiaTheme="majorEastAsia" w:hAnsi="Times New Roman" w:cs="Times New Roman"/>
          <w:b/>
          <w:bCs/>
          <w:color w:val="4F81BD" w:themeColor="accent1"/>
        </w:rPr>
      </w:pPr>
    </w:p>
    <w:p w14:paraId="4E7906E1" w14:textId="3CC430A9" w:rsidR="00C43759" w:rsidRPr="00FC72E8" w:rsidRDefault="00231845" w:rsidP="002F0406">
      <w:pPr>
        <w:pStyle w:val="Heading3"/>
        <w:rPr>
          <w:rFonts w:ascii="Times New Roman" w:hAnsi="Times New Roman" w:cs="Times New Roman"/>
          <w:color w:val="auto"/>
          <w:sz w:val="24"/>
          <w:szCs w:val="24"/>
        </w:rPr>
      </w:pPr>
      <w:bookmarkStart w:id="8" w:name="_Toc22024795"/>
      <w:r w:rsidRPr="00FC72E8">
        <w:rPr>
          <w:rFonts w:ascii="Times New Roman" w:hAnsi="Times New Roman" w:cs="Times New Roman"/>
          <w:color w:val="auto"/>
          <w:sz w:val="24"/>
          <w:szCs w:val="24"/>
        </w:rPr>
        <w:t>4.3.</w:t>
      </w:r>
      <w:r w:rsidR="002D3572">
        <w:rPr>
          <w:rFonts w:ascii="Times New Roman" w:hAnsi="Times New Roman" w:cs="Times New Roman"/>
          <w:color w:val="auto"/>
          <w:sz w:val="24"/>
          <w:szCs w:val="24"/>
        </w:rPr>
        <w:t xml:space="preserve"> </w:t>
      </w:r>
      <w:r w:rsidR="00C43759" w:rsidRPr="00FC72E8">
        <w:rPr>
          <w:rFonts w:ascii="Times New Roman" w:hAnsi="Times New Roman" w:cs="Times New Roman"/>
          <w:color w:val="auto"/>
          <w:sz w:val="24"/>
          <w:szCs w:val="24"/>
        </w:rPr>
        <w:t>Self-withdrawal from approved research</w:t>
      </w:r>
      <w:bookmarkEnd w:id="8"/>
    </w:p>
    <w:p w14:paraId="1409D070" w14:textId="77777777" w:rsidR="00342220" w:rsidRPr="00FC72E8" w:rsidRDefault="00342220" w:rsidP="00D924BF">
      <w:pPr>
        <w:ind w:left="720"/>
        <w:rPr>
          <w:rFonts w:ascii="Times New Roman" w:hAnsi="Times New Roman" w:cs="Times New Roman"/>
          <w:sz w:val="24"/>
          <w:szCs w:val="24"/>
        </w:rPr>
      </w:pPr>
    </w:p>
    <w:p w14:paraId="578E2557" w14:textId="61911DF3" w:rsidR="00B961FC" w:rsidRPr="00FC72E8" w:rsidRDefault="00B961FC" w:rsidP="005676BE">
      <w:pPr>
        <w:ind w:left="360"/>
        <w:rPr>
          <w:rFonts w:ascii="Times New Roman" w:hAnsi="Times New Roman" w:cs="Times New Roman"/>
          <w:sz w:val="24"/>
          <w:szCs w:val="24"/>
        </w:rPr>
      </w:pPr>
      <w:r w:rsidRPr="00FC72E8">
        <w:rPr>
          <w:rFonts w:ascii="Times New Roman" w:hAnsi="Times New Roman" w:cs="Times New Roman"/>
          <w:sz w:val="24"/>
          <w:szCs w:val="24"/>
        </w:rPr>
        <w:t xml:space="preserve">If for any reason the </w:t>
      </w:r>
      <w:r w:rsidR="00C35B48" w:rsidRPr="00FC72E8">
        <w:rPr>
          <w:rFonts w:ascii="Times New Roman" w:hAnsi="Times New Roman" w:cs="Times New Roman"/>
          <w:sz w:val="24"/>
          <w:szCs w:val="24"/>
        </w:rPr>
        <w:t xml:space="preserve">external </w:t>
      </w:r>
      <w:r w:rsidRPr="00FC72E8">
        <w:rPr>
          <w:rFonts w:ascii="Times New Roman" w:hAnsi="Times New Roman" w:cs="Times New Roman"/>
          <w:sz w:val="24"/>
          <w:szCs w:val="24"/>
        </w:rPr>
        <w:t xml:space="preserve">researcher is unable to complete their research project, the researcher is to notify </w:t>
      </w:r>
      <w:r w:rsidR="00684799" w:rsidRPr="00FC72E8">
        <w:rPr>
          <w:rFonts w:ascii="Times New Roman" w:hAnsi="Times New Roman" w:cs="Times New Roman"/>
          <w:sz w:val="24"/>
          <w:szCs w:val="24"/>
        </w:rPr>
        <w:t>SSII</w:t>
      </w:r>
      <w:r w:rsidR="007662DD" w:rsidRPr="00FC72E8">
        <w:rPr>
          <w:rFonts w:ascii="Times New Roman" w:hAnsi="Times New Roman" w:cs="Times New Roman"/>
          <w:sz w:val="24"/>
          <w:szCs w:val="24"/>
        </w:rPr>
        <w:t xml:space="preserve"> </w:t>
      </w:r>
      <w:r w:rsidR="007E3BEE">
        <w:rPr>
          <w:rFonts w:ascii="Times New Roman" w:hAnsi="Times New Roman" w:cs="Times New Roman"/>
          <w:sz w:val="24"/>
          <w:szCs w:val="24"/>
        </w:rPr>
        <w:t>RE</w:t>
      </w:r>
      <w:r w:rsidR="006B7C39" w:rsidRPr="00FC72E8">
        <w:rPr>
          <w:rFonts w:ascii="Times New Roman" w:hAnsi="Times New Roman" w:cs="Times New Roman"/>
          <w:sz w:val="24"/>
          <w:szCs w:val="24"/>
        </w:rPr>
        <w:t xml:space="preserve"> U</w:t>
      </w:r>
      <w:r w:rsidR="00D659C5" w:rsidRPr="00FC72E8">
        <w:rPr>
          <w:rFonts w:ascii="Times New Roman" w:hAnsi="Times New Roman" w:cs="Times New Roman"/>
          <w:sz w:val="24"/>
          <w:szCs w:val="24"/>
        </w:rPr>
        <w:t xml:space="preserve">nit </w:t>
      </w:r>
      <w:r w:rsidRPr="00FC72E8">
        <w:rPr>
          <w:rFonts w:ascii="Times New Roman" w:hAnsi="Times New Roman" w:cs="Times New Roman"/>
          <w:sz w:val="24"/>
          <w:szCs w:val="24"/>
        </w:rPr>
        <w:t xml:space="preserve">in writing immediately. </w:t>
      </w:r>
    </w:p>
    <w:p w14:paraId="033B4D7B" w14:textId="77777777" w:rsidR="00B961FC" w:rsidRPr="00FC72E8" w:rsidRDefault="00B961FC" w:rsidP="005676BE">
      <w:pPr>
        <w:ind w:left="360"/>
        <w:rPr>
          <w:rFonts w:ascii="Times New Roman" w:hAnsi="Times New Roman" w:cs="Times New Roman"/>
          <w:sz w:val="24"/>
          <w:szCs w:val="24"/>
        </w:rPr>
      </w:pPr>
    </w:p>
    <w:p w14:paraId="1518171E" w14:textId="627EF814" w:rsidR="00FA644C" w:rsidRPr="00FC72E8" w:rsidRDefault="00B961FC" w:rsidP="005676BE">
      <w:pPr>
        <w:ind w:left="360"/>
        <w:rPr>
          <w:rFonts w:ascii="Times New Roman" w:hAnsi="Times New Roman" w:cs="Times New Roman"/>
          <w:sz w:val="24"/>
          <w:szCs w:val="24"/>
        </w:rPr>
      </w:pPr>
      <w:r w:rsidRPr="00FC72E8">
        <w:rPr>
          <w:rFonts w:ascii="Times New Roman" w:hAnsi="Times New Roman" w:cs="Times New Roman"/>
          <w:sz w:val="24"/>
          <w:szCs w:val="24"/>
        </w:rPr>
        <w:t>The</w:t>
      </w:r>
      <w:r w:rsidR="00C35B48" w:rsidRPr="00FC72E8">
        <w:rPr>
          <w:rFonts w:ascii="Times New Roman" w:hAnsi="Times New Roman" w:cs="Times New Roman"/>
          <w:sz w:val="24"/>
          <w:szCs w:val="24"/>
        </w:rPr>
        <w:t xml:space="preserve"> external</w:t>
      </w:r>
      <w:r w:rsidRPr="00FC72E8">
        <w:rPr>
          <w:rFonts w:ascii="Times New Roman" w:hAnsi="Times New Roman" w:cs="Times New Roman"/>
          <w:sz w:val="24"/>
          <w:szCs w:val="24"/>
        </w:rPr>
        <w:t xml:space="preserve"> researcher can </w:t>
      </w:r>
      <w:r w:rsidR="006B7C39" w:rsidRPr="00FC72E8">
        <w:rPr>
          <w:rFonts w:ascii="Times New Roman" w:hAnsi="Times New Roman" w:cs="Times New Roman"/>
          <w:sz w:val="24"/>
          <w:szCs w:val="24"/>
        </w:rPr>
        <w:t xml:space="preserve">request </w:t>
      </w:r>
      <w:r w:rsidRPr="00FC72E8">
        <w:rPr>
          <w:rFonts w:ascii="Times New Roman" w:hAnsi="Times New Roman" w:cs="Times New Roman"/>
          <w:sz w:val="24"/>
          <w:szCs w:val="24"/>
        </w:rPr>
        <w:t>an extension of the research project in the case of serious personal issues</w:t>
      </w:r>
      <w:r w:rsidR="00684799" w:rsidRPr="00FC72E8">
        <w:rPr>
          <w:rFonts w:ascii="Times New Roman" w:hAnsi="Times New Roman" w:cs="Times New Roman"/>
          <w:sz w:val="24"/>
          <w:szCs w:val="24"/>
        </w:rPr>
        <w:t xml:space="preserve"> or larger systemic factors (</w:t>
      </w:r>
      <w:r w:rsidR="00936DBD" w:rsidRPr="00FC72E8">
        <w:rPr>
          <w:rFonts w:ascii="Times New Roman" w:hAnsi="Times New Roman" w:cs="Times New Roman"/>
          <w:sz w:val="24"/>
          <w:szCs w:val="24"/>
        </w:rPr>
        <w:t>e.g.,</w:t>
      </w:r>
      <w:r w:rsidR="00684799" w:rsidRPr="00FC72E8">
        <w:rPr>
          <w:rFonts w:ascii="Times New Roman" w:hAnsi="Times New Roman" w:cs="Times New Roman"/>
          <w:sz w:val="24"/>
          <w:szCs w:val="24"/>
        </w:rPr>
        <w:t xml:space="preserve"> Covid-19)</w:t>
      </w:r>
      <w:r w:rsidRPr="00FC72E8">
        <w:rPr>
          <w:rFonts w:ascii="Times New Roman" w:hAnsi="Times New Roman" w:cs="Times New Roman"/>
          <w:sz w:val="24"/>
          <w:szCs w:val="24"/>
        </w:rPr>
        <w:t>, and may be granted the opportunity to re-start the research at a later date.</w:t>
      </w:r>
    </w:p>
    <w:p w14:paraId="583B8C8D" w14:textId="77777777" w:rsidR="00B961FC" w:rsidRPr="00FC72E8" w:rsidRDefault="00B961FC" w:rsidP="00B961FC">
      <w:pPr>
        <w:rPr>
          <w:rFonts w:ascii="Times New Roman" w:eastAsiaTheme="majorEastAsia" w:hAnsi="Times New Roman" w:cs="Times New Roman"/>
          <w:b/>
          <w:bCs/>
          <w:color w:val="4F81BD" w:themeColor="accent1"/>
        </w:rPr>
      </w:pPr>
    </w:p>
    <w:p w14:paraId="7F8BE5F8" w14:textId="1948B3C0" w:rsidR="00C43759" w:rsidRPr="00FC72E8" w:rsidRDefault="00231845" w:rsidP="002F0406">
      <w:pPr>
        <w:pStyle w:val="Heading3"/>
        <w:rPr>
          <w:rFonts w:ascii="Times New Roman" w:hAnsi="Times New Roman" w:cs="Times New Roman"/>
          <w:color w:val="auto"/>
          <w:sz w:val="24"/>
          <w:szCs w:val="24"/>
        </w:rPr>
      </w:pPr>
      <w:bookmarkStart w:id="9" w:name="_Toc22024796"/>
      <w:r w:rsidRPr="00FC72E8">
        <w:rPr>
          <w:rFonts w:ascii="Times New Roman" w:hAnsi="Times New Roman" w:cs="Times New Roman"/>
          <w:color w:val="auto"/>
          <w:sz w:val="24"/>
          <w:szCs w:val="24"/>
        </w:rPr>
        <w:t>4.4</w:t>
      </w:r>
      <w:r w:rsidR="00C43759" w:rsidRPr="00FC72E8">
        <w:rPr>
          <w:rFonts w:ascii="Times New Roman" w:hAnsi="Times New Roman" w:cs="Times New Roman"/>
          <w:color w:val="auto"/>
          <w:sz w:val="24"/>
          <w:szCs w:val="24"/>
        </w:rPr>
        <w:t>.</w:t>
      </w:r>
      <w:r w:rsidR="004173DB">
        <w:rPr>
          <w:rFonts w:ascii="Times New Roman" w:hAnsi="Times New Roman" w:cs="Times New Roman"/>
          <w:color w:val="auto"/>
          <w:sz w:val="24"/>
          <w:szCs w:val="24"/>
        </w:rPr>
        <w:t xml:space="preserve"> </w:t>
      </w:r>
      <w:r w:rsidR="00C35B48" w:rsidRPr="00FC72E8">
        <w:rPr>
          <w:rFonts w:ascii="Times New Roman" w:hAnsi="Times New Roman" w:cs="Times New Roman"/>
          <w:color w:val="auto"/>
          <w:sz w:val="24"/>
          <w:szCs w:val="24"/>
        </w:rPr>
        <w:t>Dissemination</w:t>
      </w:r>
      <w:r w:rsidR="002D59D0">
        <w:rPr>
          <w:rFonts w:ascii="Times New Roman" w:hAnsi="Times New Roman" w:cs="Times New Roman"/>
          <w:color w:val="auto"/>
          <w:sz w:val="24"/>
          <w:szCs w:val="24"/>
        </w:rPr>
        <w:t xml:space="preserve"> and publication</w:t>
      </w:r>
      <w:r w:rsidR="00C35B48" w:rsidRPr="00FC72E8">
        <w:rPr>
          <w:rFonts w:ascii="Times New Roman" w:hAnsi="Times New Roman" w:cs="Times New Roman"/>
          <w:color w:val="auto"/>
          <w:sz w:val="24"/>
          <w:szCs w:val="24"/>
        </w:rPr>
        <w:t xml:space="preserve"> </w:t>
      </w:r>
      <w:r w:rsidR="00F0002F" w:rsidRPr="00FC72E8">
        <w:rPr>
          <w:rFonts w:ascii="Times New Roman" w:hAnsi="Times New Roman" w:cs="Times New Roman"/>
          <w:color w:val="auto"/>
          <w:sz w:val="24"/>
          <w:szCs w:val="24"/>
        </w:rPr>
        <w:t xml:space="preserve">of </w:t>
      </w:r>
      <w:r w:rsidR="002D59D0">
        <w:rPr>
          <w:rFonts w:ascii="Times New Roman" w:hAnsi="Times New Roman" w:cs="Times New Roman"/>
          <w:color w:val="auto"/>
          <w:sz w:val="24"/>
          <w:szCs w:val="24"/>
        </w:rPr>
        <w:t xml:space="preserve">Results </w:t>
      </w:r>
      <w:bookmarkEnd w:id="9"/>
    </w:p>
    <w:p w14:paraId="350258C0" w14:textId="77777777" w:rsidR="00342220" w:rsidRPr="00FC72E8" w:rsidRDefault="00342220" w:rsidP="00F54504">
      <w:pPr>
        <w:ind w:left="720"/>
        <w:rPr>
          <w:rFonts w:ascii="Times New Roman" w:hAnsi="Times New Roman" w:cs="Times New Roman"/>
          <w:sz w:val="24"/>
          <w:szCs w:val="24"/>
        </w:rPr>
      </w:pPr>
    </w:p>
    <w:p w14:paraId="361388C1" w14:textId="15249582" w:rsidR="006538E0" w:rsidRPr="00FC72E8" w:rsidRDefault="006538E0" w:rsidP="005676BE">
      <w:pPr>
        <w:ind w:left="360"/>
        <w:rPr>
          <w:rFonts w:ascii="Times New Roman" w:hAnsi="Times New Roman" w:cs="Times New Roman"/>
          <w:sz w:val="24"/>
          <w:szCs w:val="24"/>
        </w:rPr>
      </w:pPr>
      <w:r w:rsidRPr="00FC72E8">
        <w:rPr>
          <w:rFonts w:ascii="Times New Roman" w:hAnsi="Times New Roman" w:cs="Times New Roman"/>
          <w:sz w:val="24"/>
          <w:szCs w:val="24"/>
        </w:rPr>
        <w:t>It is a condition of approval that the researcher</w:t>
      </w:r>
      <w:r w:rsidR="00A47B36">
        <w:rPr>
          <w:rFonts w:ascii="Times New Roman" w:hAnsi="Times New Roman" w:cs="Times New Roman"/>
          <w:sz w:val="24"/>
          <w:szCs w:val="24"/>
        </w:rPr>
        <w:t>(s)</w:t>
      </w:r>
      <w:r w:rsidRPr="00FC72E8">
        <w:rPr>
          <w:rFonts w:ascii="Times New Roman" w:hAnsi="Times New Roman" w:cs="Times New Roman"/>
          <w:sz w:val="24"/>
          <w:szCs w:val="24"/>
        </w:rPr>
        <w:t xml:space="preserve"> will </w:t>
      </w:r>
      <w:r w:rsidR="00F45CB2">
        <w:rPr>
          <w:rFonts w:ascii="Times New Roman" w:hAnsi="Times New Roman" w:cs="Times New Roman"/>
          <w:sz w:val="24"/>
          <w:szCs w:val="24"/>
        </w:rPr>
        <w:t>present their findings to SSII via presentations (e.g., PowerPoint) and reports</w:t>
      </w:r>
      <w:r w:rsidR="00A47B36">
        <w:rPr>
          <w:rFonts w:ascii="Times New Roman" w:hAnsi="Times New Roman" w:cs="Times New Roman"/>
          <w:sz w:val="24"/>
          <w:szCs w:val="24"/>
        </w:rPr>
        <w:t xml:space="preserve">. </w:t>
      </w:r>
      <w:r w:rsidR="002D59D0">
        <w:rPr>
          <w:rFonts w:ascii="Times New Roman" w:hAnsi="Times New Roman" w:cs="Times New Roman"/>
          <w:sz w:val="24"/>
          <w:szCs w:val="24"/>
        </w:rPr>
        <w:t>Moreover,</w:t>
      </w:r>
      <w:r w:rsidR="00A47B36">
        <w:rPr>
          <w:rFonts w:ascii="Times New Roman" w:hAnsi="Times New Roman" w:cs="Times New Roman"/>
          <w:sz w:val="24"/>
          <w:szCs w:val="24"/>
        </w:rPr>
        <w:t xml:space="preserve"> the researcher(s) </w:t>
      </w:r>
      <w:r w:rsidRPr="00FC72E8">
        <w:rPr>
          <w:rFonts w:ascii="Times New Roman" w:hAnsi="Times New Roman" w:cs="Times New Roman"/>
          <w:sz w:val="24"/>
          <w:szCs w:val="24"/>
        </w:rPr>
        <w:t>grant</w:t>
      </w:r>
      <w:r w:rsidR="00A47B36">
        <w:rPr>
          <w:rFonts w:ascii="Times New Roman" w:hAnsi="Times New Roman" w:cs="Times New Roman"/>
          <w:sz w:val="24"/>
          <w:szCs w:val="24"/>
        </w:rPr>
        <w:t>s</w:t>
      </w:r>
      <w:r w:rsidRPr="00FC72E8">
        <w:rPr>
          <w:rFonts w:ascii="Times New Roman" w:hAnsi="Times New Roman" w:cs="Times New Roman"/>
          <w:sz w:val="24"/>
          <w:szCs w:val="24"/>
        </w:rPr>
        <w:t xml:space="preserve"> </w:t>
      </w:r>
      <w:r w:rsidR="00684799" w:rsidRPr="00FC72E8">
        <w:rPr>
          <w:rFonts w:ascii="Times New Roman" w:hAnsi="Times New Roman" w:cs="Times New Roman"/>
          <w:sz w:val="24"/>
          <w:szCs w:val="24"/>
        </w:rPr>
        <w:t>SSII</w:t>
      </w:r>
      <w:r w:rsidRPr="00FC72E8">
        <w:rPr>
          <w:rFonts w:ascii="Times New Roman" w:hAnsi="Times New Roman" w:cs="Times New Roman"/>
          <w:sz w:val="24"/>
          <w:szCs w:val="24"/>
        </w:rPr>
        <w:t xml:space="preserve"> the right to </w:t>
      </w:r>
      <w:r w:rsidR="003C3D48" w:rsidRPr="00FC72E8">
        <w:rPr>
          <w:rFonts w:ascii="Times New Roman" w:hAnsi="Times New Roman" w:cs="Times New Roman"/>
          <w:sz w:val="24"/>
          <w:szCs w:val="24"/>
        </w:rPr>
        <w:t>use the findings for its own internal purposes and for distribution to interested third parties</w:t>
      </w:r>
      <w:r w:rsidRPr="00FC72E8">
        <w:rPr>
          <w:rFonts w:ascii="Times New Roman" w:hAnsi="Times New Roman" w:cs="Times New Roman"/>
          <w:sz w:val="24"/>
          <w:szCs w:val="24"/>
        </w:rPr>
        <w:t xml:space="preserve">. </w:t>
      </w:r>
    </w:p>
    <w:p w14:paraId="2B6C2167" w14:textId="77777777" w:rsidR="006538E0" w:rsidRPr="00FC72E8" w:rsidRDefault="006538E0" w:rsidP="00F54504">
      <w:pPr>
        <w:ind w:left="720"/>
        <w:rPr>
          <w:rFonts w:ascii="Times New Roman" w:hAnsi="Times New Roman" w:cs="Times New Roman"/>
          <w:sz w:val="24"/>
          <w:szCs w:val="24"/>
        </w:rPr>
      </w:pPr>
    </w:p>
    <w:p w14:paraId="6E4A3EE9" w14:textId="7F0747E9" w:rsidR="00342220" w:rsidRDefault="001D4C02" w:rsidP="005676BE">
      <w:pPr>
        <w:ind w:left="360"/>
        <w:rPr>
          <w:rFonts w:ascii="Times New Roman" w:hAnsi="Times New Roman" w:cs="Times New Roman"/>
          <w:sz w:val="24"/>
          <w:szCs w:val="24"/>
        </w:rPr>
      </w:pPr>
      <w:r>
        <w:rPr>
          <w:rFonts w:ascii="Times New Roman" w:hAnsi="Times New Roman" w:cs="Times New Roman"/>
          <w:sz w:val="24"/>
          <w:szCs w:val="24"/>
        </w:rPr>
        <w:t>Researcher(s) must notify</w:t>
      </w:r>
      <w:r w:rsidR="00B94572" w:rsidRPr="00FC72E8">
        <w:rPr>
          <w:rFonts w:ascii="Times New Roman" w:hAnsi="Times New Roman" w:cs="Times New Roman"/>
          <w:sz w:val="24"/>
          <w:szCs w:val="24"/>
        </w:rPr>
        <w:t xml:space="preserve"> </w:t>
      </w:r>
      <w:r w:rsidR="00F87F63" w:rsidRPr="00FC72E8">
        <w:rPr>
          <w:rFonts w:ascii="Times New Roman" w:hAnsi="Times New Roman" w:cs="Times New Roman"/>
          <w:sz w:val="24"/>
          <w:szCs w:val="24"/>
        </w:rPr>
        <w:t>SSII</w:t>
      </w:r>
      <w:r w:rsidR="00B94572" w:rsidRPr="00FC72E8">
        <w:rPr>
          <w:rFonts w:ascii="Times New Roman" w:hAnsi="Times New Roman" w:cs="Times New Roman"/>
          <w:sz w:val="24"/>
          <w:szCs w:val="24"/>
        </w:rPr>
        <w:t xml:space="preserve"> </w:t>
      </w:r>
      <w:r>
        <w:rPr>
          <w:rFonts w:ascii="Times New Roman" w:hAnsi="Times New Roman" w:cs="Times New Roman"/>
          <w:sz w:val="24"/>
          <w:szCs w:val="24"/>
        </w:rPr>
        <w:t xml:space="preserve">42 days </w:t>
      </w:r>
      <w:r w:rsidR="00B94572" w:rsidRPr="00FC72E8">
        <w:rPr>
          <w:rFonts w:ascii="Times New Roman" w:hAnsi="Times New Roman" w:cs="Times New Roman"/>
          <w:sz w:val="24"/>
          <w:szCs w:val="24"/>
        </w:rPr>
        <w:t>in advance</w:t>
      </w:r>
      <w:r w:rsidR="0016237C" w:rsidRPr="00FC72E8">
        <w:rPr>
          <w:rFonts w:ascii="Times New Roman" w:hAnsi="Times New Roman" w:cs="Times New Roman"/>
          <w:sz w:val="24"/>
          <w:szCs w:val="24"/>
        </w:rPr>
        <w:t xml:space="preserve"> of any dissemination </w:t>
      </w:r>
      <w:r w:rsidR="006538E0" w:rsidRPr="00FC72E8">
        <w:rPr>
          <w:rFonts w:ascii="Times New Roman" w:hAnsi="Times New Roman" w:cs="Times New Roman"/>
          <w:sz w:val="24"/>
          <w:szCs w:val="24"/>
        </w:rPr>
        <w:t>of research findings</w:t>
      </w:r>
      <w:r w:rsidR="00B94572" w:rsidRPr="00FC72E8">
        <w:rPr>
          <w:rFonts w:ascii="Times New Roman" w:hAnsi="Times New Roman" w:cs="Times New Roman"/>
          <w:sz w:val="24"/>
          <w:szCs w:val="24"/>
        </w:rPr>
        <w:t xml:space="preserve"> (</w:t>
      </w:r>
      <w:r w:rsidR="0016237C" w:rsidRPr="00FC72E8">
        <w:rPr>
          <w:rFonts w:ascii="Times New Roman" w:hAnsi="Times New Roman" w:cs="Times New Roman"/>
          <w:sz w:val="24"/>
          <w:szCs w:val="24"/>
        </w:rPr>
        <w:t>publication,</w:t>
      </w:r>
      <w:r w:rsidR="00B94572" w:rsidRPr="00FC72E8">
        <w:rPr>
          <w:rFonts w:ascii="Times New Roman" w:hAnsi="Times New Roman" w:cs="Times New Roman"/>
          <w:sz w:val="24"/>
          <w:szCs w:val="24"/>
        </w:rPr>
        <w:t xml:space="preserve"> presentation, etc.)</w:t>
      </w:r>
      <w:r w:rsidR="006538E0" w:rsidRPr="00FC72E8">
        <w:rPr>
          <w:rFonts w:ascii="Times New Roman" w:hAnsi="Times New Roman" w:cs="Times New Roman"/>
          <w:sz w:val="24"/>
          <w:szCs w:val="24"/>
        </w:rPr>
        <w:t>.</w:t>
      </w:r>
      <w:r w:rsidR="00B94572" w:rsidRPr="00FC72E8">
        <w:rPr>
          <w:rFonts w:ascii="Times New Roman" w:hAnsi="Times New Roman" w:cs="Times New Roman"/>
          <w:sz w:val="24"/>
          <w:szCs w:val="24"/>
        </w:rPr>
        <w:t xml:space="preserve"> </w:t>
      </w:r>
      <w:r w:rsidR="000711AC">
        <w:rPr>
          <w:rFonts w:ascii="Times New Roman" w:hAnsi="Times New Roman" w:cs="Times New Roman"/>
          <w:sz w:val="24"/>
          <w:szCs w:val="24"/>
        </w:rPr>
        <w:t xml:space="preserve">The following </w:t>
      </w:r>
      <w:r w:rsidR="00342220" w:rsidRPr="00FC72E8">
        <w:rPr>
          <w:rFonts w:ascii="Times New Roman" w:hAnsi="Times New Roman" w:cs="Times New Roman"/>
          <w:sz w:val="24"/>
          <w:szCs w:val="24"/>
        </w:rPr>
        <w:t xml:space="preserve">disclaimer must be attached to </w:t>
      </w:r>
      <w:r w:rsidR="000C2384" w:rsidRPr="00FC72E8">
        <w:rPr>
          <w:rFonts w:ascii="Times New Roman" w:hAnsi="Times New Roman" w:cs="Times New Roman"/>
          <w:sz w:val="24"/>
          <w:szCs w:val="24"/>
        </w:rPr>
        <w:t>all</w:t>
      </w:r>
      <w:r w:rsidR="00342220" w:rsidRPr="00FC72E8">
        <w:rPr>
          <w:rFonts w:ascii="Times New Roman" w:hAnsi="Times New Roman" w:cs="Times New Roman"/>
          <w:sz w:val="24"/>
          <w:szCs w:val="24"/>
        </w:rPr>
        <w:t xml:space="preserve"> materials</w:t>
      </w:r>
      <w:r w:rsidR="00FA500A">
        <w:rPr>
          <w:rFonts w:ascii="Times New Roman" w:hAnsi="Times New Roman" w:cs="Times New Roman"/>
          <w:sz w:val="24"/>
          <w:szCs w:val="24"/>
        </w:rPr>
        <w:t>:</w:t>
      </w:r>
    </w:p>
    <w:p w14:paraId="73413E77" w14:textId="77777777" w:rsidR="00FA500A" w:rsidRDefault="00FA500A" w:rsidP="00AF5A1E">
      <w:pPr>
        <w:rPr>
          <w:rFonts w:ascii="Times New Roman" w:hAnsi="Times New Roman" w:cs="Times New Roman"/>
          <w:sz w:val="24"/>
          <w:szCs w:val="24"/>
        </w:rPr>
      </w:pPr>
    </w:p>
    <w:p w14:paraId="71ACBD23" w14:textId="4455D7BD" w:rsidR="00FA500A" w:rsidRDefault="00FA500A" w:rsidP="005676BE">
      <w:pPr>
        <w:ind w:left="720"/>
        <w:rPr>
          <w:rFonts w:ascii="Times New Roman" w:hAnsi="Times New Roman" w:cs="Times New Roman"/>
          <w:sz w:val="24"/>
          <w:szCs w:val="24"/>
        </w:rPr>
      </w:pPr>
      <w:r>
        <w:rPr>
          <w:rFonts w:ascii="Times New Roman" w:hAnsi="Times New Roman" w:cs="Times New Roman"/>
          <w:sz w:val="24"/>
          <w:szCs w:val="24"/>
          <w:lang w:val="en-GB"/>
        </w:rPr>
        <w:t>“</w:t>
      </w:r>
      <w:r w:rsidRPr="00FA500A">
        <w:rPr>
          <w:rFonts w:ascii="Times New Roman" w:hAnsi="Times New Roman" w:cs="Times New Roman"/>
          <w:sz w:val="24"/>
          <w:szCs w:val="24"/>
          <w:lang w:val="en-GB"/>
        </w:rPr>
        <w:t xml:space="preserve">This study was conducted in cooperation with Alberta Public Safety and Emergency Services. </w:t>
      </w:r>
      <w:r w:rsidRPr="00FA500A">
        <w:rPr>
          <w:rFonts w:ascii="Times New Roman" w:hAnsi="Times New Roman" w:cs="Times New Roman"/>
          <w:sz w:val="24"/>
          <w:szCs w:val="24"/>
        </w:rPr>
        <w:t>The interpretations and conclusions contained herein are those of the researchers and do not necessarily represent the views of the Government of Alberta. Neither the Government of Alberta nor Alberta Public Safety and Emergency Services have expressed an opinion in relation to this study.”</w:t>
      </w:r>
    </w:p>
    <w:p w14:paraId="424DE769" w14:textId="77777777" w:rsidR="00FA644C" w:rsidRPr="00FC72E8" w:rsidRDefault="00FA644C" w:rsidP="00C96ADB">
      <w:pPr>
        <w:rPr>
          <w:rFonts w:ascii="Times New Roman" w:eastAsiaTheme="majorEastAsia" w:hAnsi="Times New Roman" w:cs="Times New Roman"/>
          <w:b/>
          <w:bCs/>
          <w:color w:val="4F81BD" w:themeColor="accent1"/>
        </w:rPr>
      </w:pPr>
    </w:p>
    <w:p w14:paraId="41B37705" w14:textId="152E8C11" w:rsidR="00C43759" w:rsidRPr="00FC72E8" w:rsidRDefault="00C43759" w:rsidP="00C43759">
      <w:pPr>
        <w:pStyle w:val="Heading2"/>
        <w:numPr>
          <w:ilvl w:val="0"/>
          <w:numId w:val="14"/>
        </w:numPr>
        <w:rPr>
          <w:rFonts w:ascii="Times New Roman" w:hAnsi="Times New Roman" w:cs="Times New Roman"/>
        </w:rPr>
      </w:pPr>
      <w:bookmarkStart w:id="10" w:name="_Toc22024797"/>
      <w:r w:rsidRPr="00FC72E8">
        <w:rPr>
          <w:rFonts w:ascii="Times New Roman" w:hAnsi="Times New Roman" w:cs="Times New Roman"/>
          <w:color w:val="auto"/>
          <w:sz w:val="28"/>
          <w:szCs w:val="28"/>
        </w:rPr>
        <w:lastRenderedPageBreak/>
        <w:t xml:space="preserve">Factors to consider when planning research in </w:t>
      </w:r>
      <w:r w:rsidR="00F87F63" w:rsidRPr="00FC72E8">
        <w:rPr>
          <w:rFonts w:ascii="Times New Roman" w:hAnsi="Times New Roman" w:cs="Times New Roman"/>
          <w:color w:val="auto"/>
          <w:sz w:val="28"/>
          <w:szCs w:val="28"/>
        </w:rPr>
        <w:t>SSII</w:t>
      </w:r>
      <w:bookmarkEnd w:id="10"/>
    </w:p>
    <w:p w14:paraId="4F6DDB46" w14:textId="34D963C8" w:rsidR="00F0002F" w:rsidRPr="00FC72E8" w:rsidRDefault="00CA7152" w:rsidP="002F0406">
      <w:pPr>
        <w:pStyle w:val="Heading3"/>
        <w:rPr>
          <w:rFonts w:ascii="Times New Roman" w:hAnsi="Times New Roman" w:cs="Times New Roman"/>
          <w:color w:val="auto"/>
          <w:sz w:val="24"/>
          <w:szCs w:val="24"/>
        </w:rPr>
      </w:pPr>
      <w:bookmarkStart w:id="11" w:name="_Toc22024798"/>
      <w:r w:rsidRPr="00FC72E8">
        <w:rPr>
          <w:rFonts w:ascii="Times New Roman" w:hAnsi="Times New Roman" w:cs="Times New Roman"/>
          <w:color w:val="auto"/>
          <w:sz w:val="24"/>
          <w:szCs w:val="24"/>
        </w:rPr>
        <w:t>5</w:t>
      </w:r>
      <w:r w:rsidR="00F0002F" w:rsidRPr="00FC72E8">
        <w:rPr>
          <w:rFonts w:ascii="Times New Roman" w:hAnsi="Times New Roman" w:cs="Times New Roman"/>
          <w:color w:val="auto"/>
          <w:sz w:val="24"/>
          <w:szCs w:val="24"/>
        </w:rPr>
        <w:t>.</w:t>
      </w:r>
      <w:r w:rsidR="0080257C" w:rsidRPr="00FC72E8">
        <w:rPr>
          <w:rFonts w:ascii="Times New Roman" w:hAnsi="Times New Roman" w:cs="Times New Roman"/>
          <w:color w:val="auto"/>
          <w:sz w:val="24"/>
          <w:szCs w:val="24"/>
        </w:rPr>
        <w:t>1</w:t>
      </w:r>
      <w:r w:rsidR="00F0002F" w:rsidRPr="00FC72E8">
        <w:rPr>
          <w:rFonts w:ascii="Times New Roman" w:hAnsi="Times New Roman" w:cs="Times New Roman"/>
          <w:color w:val="auto"/>
          <w:sz w:val="24"/>
          <w:szCs w:val="24"/>
        </w:rPr>
        <w:t>.</w:t>
      </w:r>
      <w:r w:rsidR="004173DB">
        <w:rPr>
          <w:rFonts w:ascii="Times New Roman" w:hAnsi="Times New Roman" w:cs="Times New Roman"/>
          <w:color w:val="auto"/>
          <w:sz w:val="24"/>
          <w:szCs w:val="24"/>
        </w:rPr>
        <w:t xml:space="preserve"> </w:t>
      </w:r>
      <w:r w:rsidR="00257483" w:rsidRPr="00FC72E8">
        <w:rPr>
          <w:rFonts w:ascii="Times New Roman" w:hAnsi="Times New Roman" w:cs="Times New Roman"/>
          <w:color w:val="auto"/>
          <w:sz w:val="24"/>
          <w:szCs w:val="24"/>
        </w:rPr>
        <w:t>PSES</w:t>
      </w:r>
      <w:r w:rsidR="00F0002F" w:rsidRPr="00FC72E8">
        <w:rPr>
          <w:rFonts w:ascii="Times New Roman" w:hAnsi="Times New Roman" w:cs="Times New Roman"/>
          <w:color w:val="auto"/>
          <w:sz w:val="24"/>
          <w:szCs w:val="24"/>
        </w:rPr>
        <w:t xml:space="preserve"> facilities</w:t>
      </w:r>
      <w:bookmarkEnd w:id="11"/>
    </w:p>
    <w:p w14:paraId="4481F58E" w14:textId="77777777" w:rsidR="0080257C" w:rsidRPr="00FC72E8" w:rsidRDefault="0080257C" w:rsidP="00F90F60">
      <w:pPr>
        <w:ind w:left="720"/>
        <w:rPr>
          <w:rFonts w:ascii="Times New Roman" w:hAnsi="Times New Roman" w:cs="Times New Roman"/>
          <w:sz w:val="24"/>
          <w:szCs w:val="24"/>
        </w:rPr>
      </w:pPr>
    </w:p>
    <w:p w14:paraId="48B61C5B" w14:textId="5D0C4673" w:rsidR="003E1202" w:rsidRPr="00291AB1" w:rsidRDefault="006C5E1F" w:rsidP="005676BE">
      <w:pPr>
        <w:ind w:left="360"/>
        <w:rPr>
          <w:rFonts w:ascii="Times New Roman" w:hAnsi="Times New Roman" w:cs="Times New Roman"/>
          <w:sz w:val="24"/>
          <w:szCs w:val="24"/>
        </w:rPr>
      </w:pPr>
      <w:r>
        <w:rPr>
          <w:rFonts w:ascii="Times New Roman" w:hAnsi="Times New Roman" w:cs="Times New Roman"/>
          <w:sz w:val="24"/>
          <w:szCs w:val="24"/>
        </w:rPr>
        <w:t>Researcher</w:t>
      </w:r>
      <w:r w:rsidR="00B35D3D">
        <w:rPr>
          <w:rFonts w:ascii="Times New Roman" w:hAnsi="Times New Roman" w:cs="Times New Roman"/>
          <w:sz w:val="24"/>
          <w:szCs w:val="24"/>
        </w:rPr>
        <w:t>s</w:t>
      </w:r>
      <w:r w:rsidR="00D1283C">
        <w:rPr>
          <w:rFonts w:ascii="Times New Roman" w:hAnsi="Times New Roman" w:cs="Times New Roman"/>
          <w:sz w:val="24"/>
          <w:szCs w:val="24"/>
        </w:rPr>
        <w:t xml:space="preserve"> may submit applications</w:t>
      </w:r>
      <w:r w:rsidR="00B35D3D">
        <w:rPr>
          <w:rFonts w:ascii="Times New Roman" w:hAnsi="Times New Roman" w:cs="Times New Roman"/>
          <w:sz w:val="24"/>
          <w:szCs w:val="24"/>
        </w:rPr>
        <w:t xml:space="preserve"> aiming to conduct research involving </w:t>
      </w:r>
      <w:r w:rsidR="006538E0" w:rsidRPr="00291AB1">
        <w:rPr>
          <w:rFonts w:ascii="Times New Roman" w:hAnsi="Times New Roman" w:cs="Times New Roman"/>
          <w:sz w:val="24"/>
          <w:szCs w:val="24"/>
        </w:rPr>
        <w:t>a</w:t>
      </w:r>
      <w:r w:rsidR="003E1202" w:rsidRPr="00291AB1">
        <w:rPr>
          <w:rFonts w:ascii="Times New Roman" w:hAnsi="Times New Roman" w:cs="Times New Roman"/>
          <w:sz w:val="24"/>
          <w:szCs w:val="24"/>
        </w:rPr>
        <w:t>ccess</w:t>
      </w:r>
      <w:r w:rsidR="006538E0" w:rsidRPr="00291AB1">
        <w:rPr>
          <w:rFonts w:ascii="Times New Roman" w:hAnsi="Times New Roman" w:cs="Times New Roman"/>
          <w:sz w:val="24"/>
          <w:szCs w:val="24"/>
        </w:rPr>
        <w:t>ing</w:t>
      </w:r>
      <w:r w:rsidR="00257483" w:rsidRPr="00291AB1">
        <w:rPr>
          <w:rFonts w:ascii="Times New Roman" w:hAnsi="Times New Roman" w:cs="Times New Roman"/>
          <w:sz w:val="24"/>
          <w:szCs w:val="24"/>
        </w:rPr>
        <w:t xml:space="preserve"> PSES </w:t>
      </w:r>
      <w:r w:rsidR="00CA7152" w:rsidRPr="00291AB1">
        <w:rPr>
          <w:rFonts w:ascii="Times New Roman" w:hAnsi="Times New Roman" w:cs="Times New Roman"/>
          <w:sz w:val="24"/>
          <w:szCs w:val="24"/>
        </w:rPr>
        <w:t>c</w:t>
      </w:r>
      <w:r w:rsidR="003E1202" w:rsidRPr="00291AB1">
        <w:rPr>
          <w:rFonts w:ascii="Times New Roman" w:hAnsi="Times New Roman" w:cs="Times New Roman"/>
          <w:sz w:val="24"/>
          <w:szCs w:val="24"/>
        </w:rPr>
        <w:t>entres/</w:t>
      </w:r>
      <w:r w:rsidR="00CA7152" w:rsidRPr="00291AB1">
        <w:rPr>
          <w:rFonts w:ascii="Times New Roman" w:hAnsi="Times New Roman" w:cs="Times New Roman"/>
          <w:sz w:val="24"/>
          <w:szCs w:val="24"/>
        </w:rPr>
        <w:t>o</w:t>
      </w:r>
      <w:r w:rsidR="003E1202" w:rsidRPr="00291AB1">
        <w:rPr>
          <w:rFonts w:ascii="Times New Roman" w:hAnsi="Times New Roman" w:cs="Times New Roman"/>
          <w:sz w:val="24"/>
          <w:szCs w:val="24"/>
        </w:rPr>
        <w:t>ffices</w:t>
      </w:r>
      <w:r w:rsidR="00F13945" w:rsidRPr="00291AB1">
        <w:rPr>
          <w:rFonts w:ascii="Times New Roman" w:hAnsi="Times New Roman" w:cs="Times New Roman"/>
          <w:sz w:val="24"/>
          <w:szCs w:val="24"/>
        </w:rPr>
        <w:t xml:space="preserve">. </w:t>
      </w:r>
      <w:r w:rsidR="00D1283C">
        <w:rPr>
          <w:rFonts w:ascii="Times New Roman" w:hAnsi="Times New Roman" w:cs="Times New Roman"/>
          <w:sz w:val="24"/>
          <w:szCs w:val="24"/>
        </w:rPr>
        <w:t>However, s</w:t>
      </w:r>
      <w:r w:rsidR="00F13945" w:rsidRPr="00291AB1">
        <w:rPr>
          <w:rFonts w:ascii="Times New Roman" w:hAnsi="Times New Roman" w:cs="Times New Roman"/>
          <w:sz w:val="24"/>
          <w:szCs w:val="24"/>
        </w:rPr>
        <w:t>uch access</w:t>
      </w:r>
      <w:r w:rsidR="003E1202" w:rsidRPr="00291AB1">
        <w:rPr>
          <w:rFonts w:ascii="Times New Roman" w:hAnsi="Times New Roman" w:cs="Times New Roman"/>
          <w:sz w:val="24"/>
          <w:szCs w:val="24"/>
        </w:rPr>
        <w:t xml:space="preserve"> will dep</w:t>
      </w:r>
      <w:r w:rsidR="00F13945" w:rsidRPr="00291AB1">
        <w:rPr>
          <w:rFonts w:ascii="Times New Roman" w:hAnsi="Times New Roman" w:cs="Times New Roman"/>
          <w:sz w:val="24"/>
          <w:szCs w:val="24"/>
        </w:rPr>
        <w:t xml:space="preserve">end on security considerations. </w:t>
      </w:r>
      <w:r w:rsidR="002814E2" w:rsidRPr="00291AB1">
        <w:rPr>
          <w:rFonts w:ascii="Times New Roman" w:hAnsi="Times New Roman" w:cs="Times New Roman"/>
          <w:sz w:val="24"/>
          <w:szCs w:val="24"/>
        </w:rPr>
        <w:t xml:space="preserve">The centre/office contacts will inform the external researcher about security protocols and </w:t>
      </w:r>
      <w:r w:rsidR="005916E5" w:rsidRPr="00291AB1">
        <w:rPr>
          <w:rFonts w:ascii="Times New Roman" w:hAnsi="Times New Roman" w:cs="Times New Roman"/>
          <w:sz w:val="24"/>
          <w:szCs w:val="24"/>
        </w:rPr>
        <w:t>all persons accessing the site are</w:t>
      </w:r>
      <w:r w:rsidR="002814E2" w:rsidRPr="00291AB1">
        <w:rPr>
          <w:rFonts w:ascii="Times New Roman" w:hAnsi="Times New Roman" w:cs="Times New Roman"/>
          <w:sz w:val="24"/>
          <w:szCs w:val="24"/>
        </w:rPr>
        <w:t xml:space="preserve"> obliged to adhere to them.</w:t>
      </w:r>
      <w:r w:rsidR="00A30CC1" w:rsidRPr="00291AB1">
        <w:rPr>
          <w:rFonts w:ascii="Times New Roman" w:hAnsi="Times New Roman" w:cs="Times New Roman"/>
          <w:sz w:val="24"/>
          <w:szCs w:val="24"/>
        </w:rPr>
        <w:t xml:space="preserve"> Access to a centre/office, </w:t>
      </w:r>
      <w:r w:rsidR="00F87F63" w:rsidRPr="00291AB1">
        <w:rPr>
          <w:rFonts w:ascii="Times New Roman" w:hAnsi="Times New Roman" w:cs="Times New Roman"/>
          <w:sz w:val="24"/>
          <w:szCs w:val="24"/>
        </w:rPr>
        <w:t>programs, any</w:t>
      </w:r>
      <w:r w:rsidR="00257483" w:rsidRPr="00291AB1">
        <w:rPr>
          <w:rFonts w:ascii="Times New Roman" w:hAnsi="Times New Roman" w:cs="Times New Roman"/>
          <w:sz w:val="24"/>
          <w:szCs w:val="24"/>
        </w:rPr>
        <w:t xml:space="preserve"> PSES</w:t>
      </w:r>
      <w:r w:rsidR="00F87F63" w:rsidRPr="00291AB1">
        <w:rPr>
          <w:rFonts w:ascii="Times New Roman" w:hAnsi="Times New Roman" w:cs="Times New Roman"/>
          <w:sz w:val="24"/>
          <w:szCs w:val="24"/>
        </w:rPr>
        <w:t xml:space="preserve"> </w:t>
      </w:r>
      <w:r w:rsidR="003F0BC9" w:rsidRPr="00291AB1">
        <w:rPr>
          <w:rFonts w:ascii="Times New Roman" w:hAnsi="Times New Roman" w:cs="Times New Roman"/>
          <w:sz w:val="24"/>
          <w:szCs w:val="24"/>
        </w:rPr>
        <w:t>staff, personnel</w:t>
      </w:r>
      <w:r w:rsidR="00430CFC" w:rsidRPr="00291AB1">
        <w:rPr>
          <w:rFonts w:ascii="Times New Roman" w:hAnsi="Times New Roman" w:cs="Times New Roman"/>
          <w:sz w:val="24"/>
          <w:szCs w:val="24"/>
        </w:rPr>
        <w:t>,</w:t>
      </w:r>
      <w:r w:rsidR="00267705" w:rsidRPr="00291AB1">
        <w:rPr>
          <w:rFonts w:ascii="Times New Roman" w:hAnsi="Times New Roman" w:cs="Times New Roman"/>
          <w:sz w:val="24"/>
          <w:szCs w:val="24"/>
        </w:rPr>
        <w:t xml:space="preserve"> or clients </w:t>
      </w:r>
      <w:r w:rsidR="00F87F63" w:rsidRPr="00291AB1">
        <w:rPr>
          <w:rFonts w:ascii="Times New Roman" w:hAnsi="Times New Roman" w:cs="Times New Roman"/>
          <w:sz w:val="24"/>
          <w:szCs w:val="24"/>
        </w:rPr>
        <w:t xml:space="preserve">(including </w:t>
      </w:r>
      <w:r w:rsidR="00267705" w:rsidRPr="00291AB1">
        <w:rPr>
          <w:rFonts w:ascii="Times New Roman" w:hAnsi="Times New Roman" w:cs="Times New Roman"/>
          <w:sz w:val="24"/>
          <w:szCs w:val="24"/>
        </w:rPr>
        <w:t>inmates</w:t>
      </w:r>
      <w:r w:rsidR="00F87F63" w:rsidRPr="00291AB1">
        <w:rPr>
          <w:rFonts w:ascii="Times New Roman" w:hAnsi="Times New Roman" w:cs="Times New Roman"/>
          <w:sz w:val="24"/>
          <w:szCs w:val="24"/>
        </w:rPr>
        <w:t xml:space="preserve"> or individuals who are involved </w:t>
      </w:r>
      <w:r w:rsidR="00267705" w:rsidRPr="00291AB1">
        <w:rPr>
          <w:rFonts w:ascii="Times New Roman" w:hAnsi="Times New Roman" w:cs="Times New Roman"/>
          <w:sz w:val="24"/>
          <w:szCs w:val="24"/>
        </w:rPr>
        <w:t>with the criminal justice system)</w:t>
      </w:r>
      <w:r w:rsidR="00474C13" w:rsidRPr="00291AB1">
        <w:rPr>
          <w:rFonts w:ascii="Times New Roman" w:hAnsi="Times New Roman" w:cs="Times New Roman"/>
          <w:sz w:val="24"/>
          <w:szCs w:val="24"/>
        </w:rPr>
        <w:t xml:space="preserve"> </w:t>
      </w:r>
      <w:r w:rsidR="00A30CC1" w:rsidRPr="00291AB1">
        <w:rPr>
          <w:rFonts w:ascii="Times New Roman" w:hAnsi="Times New Roman" w:cs="Times New Roman"/>
          <w:sz w:val="24"/>
          <w:szCs w:val="24"/>
        </w:rPr>
        <w:t xml:space="preserve">is at the discretion of the centre/office contact and may be impacted by operational considerations. </w:t>
      </w:r>
      <w:r w:rsidR="005916E5" w:rsidRPr="00291AB1">
        <w:rPr>
          <w:rFonts w:ascii="Times New Roman" w:hAnsi="Times New Roman" w:cs="Times New Roman"/>
          <w:sz w:val="24"/>
          <w:szCs w:val="24"/>
        </w:rPr>
        <w:t xml:space="preserve">Management has the right to refuse access to anyone. </w:t>
      </w:r>
      <w:r w:rsidR="0052560C" w:rsidRPr="00291AB1">
        <w:rPr>
          <w:rFonts w:ascii="Times New Roman" w:hAnsi="Times New Roman" w:cs="Times New Roman"/>
          <w:sz w:val="24"/>
          <w:szCs w:val="24"/>
        </w:rPr>
        <w:t>Modifications to the research methodology</w:t>
      </w:r>
      <w:r w:rsidR="00267705" w:rsidRPr="00291AB1">
        <w:rPr>
          <w:rFonts w:ascii="Times New Roman" w:hAnsi="Times New Roman" w:cs="Times New Roman"/>
          <w:sz w:val="24"/>
          <w:szCs w:val="24"/>
        </w:rPr>
        <w:t xml:space="preserve"> or research questions</w:t>
      </w:r>
      <w:r w:rsidR="0052560C" w:rsidRPr="00291AB1">
        <w:rPr>
          <w:rFonts w:ascii="Times New Roman" w:hAnsi="Times New Roman" w:cs="Times New Roman"/>
          <w:sz w:val="24"/>
          <w:szCs w:val="24"/>
        </w:rPr>
        <w:t xml:space="preserve"> may also be required at the discretion of the centre/office contact. </w:t>
      </w:r>
      <w:r w:rsidR="00257483" w:rsidRPr="00291AB1">
        <w:rPr>
          <w:rFonts w:ascii="Times New Roman" w:hAnsi="Times New Roman" w:cs="Times New Roman"/>
          <w:sz w:val="24"/>
          <w:szCs w:val="24"/>
        </w:rPr>
        <w:t xml:space="preserve">PSES </w:t>
      </w:r>
      <w:r w:rsidR="00A30CC1" w:rsidRPr="00291AB1">
        <w:rPr>
          <w:rFonts w:ascii="Times New Roman" w:hAnsi="Times New Roman" w:cs="Times New Roman"/>
          <w:sz w:val="24"/>
          <w:szCs w:val="24"/>
        </w:rPr>
        <w:t xml:space="preserve">facilities are busy </w:t>
      </w:r>
      <w:r w:rsidR="0052560C" w:rsidRPr="00291AB1">
        <w:rPr>
          <w:rFonts w:ascii="Times New Roman" w:hAnsi="Times New Roman" w:cs="Times New Roman"/>
          <w:sz w:val="24"/>
          <w:szCs w:val="24"/>
        </w:rPr>
        <w:t>environments</w:t>
      </w:r>
      <w:r w:rsidR="00A30CC1" w:rsidRPr="00291AB1">
        <w:rPr>
          <w:rFonts w:ascii="Times New Roman" w:hAnsi="Times New Roman" w:cs="Times New Roman"/>
          <w:sz w:val="24"/>
          <w:szCs w:val="24"/>
        </w:rPr>
        <w:t xml:space="preserve"> and external researchers must respect that the first priority of personnel will be to the needs</w:t>
      </w:r>
      <w:r w:rsidR="00AE376D" w:rsidRPr="00291AB1">
        <w:rPr>
          <w:rFonts w:ascii="Times New Roman" w:hAnsi="Times New Roman" w:cs="Times New Roman"/>
          <w:sz w:val="24"/>
          <w:szCs w:val="24"/>
        </w:rPr>
        <w:t xml:space="preserve"> and security</w:t>
      </w:r>
      <w:r w:rsidR="00A30CC1" w:rsidRPr="00291AB1">
        <w:rPr>
          <w:rFonts w:ascii="Times New Roman" w:hAnsi="Times New Roman" w:cs="Times New Roman"/>
          <w:sz w:val="24"/>
          <w:szCs w:val="24"/>
        </w:rPr>
        <w:t xml:space="preserve"> of our clients/inmates and the operation of our centres and offices.</w:t>
      </w:r>
    </w:p>
    <w:p w14:paraId="504B8C50" w14:textId="77777777" w:rsidR="004546FC" w:rsidRPr="00CE7D88" w:rsidRDefault="004546FC" w:rsidP="00D924BF">
      <w:pPr>
        <w:ind w:left="720"/>
        <w:rPr>
          <w:rFonts w:ascii="Times New Roman" w:hAnsi="Times New Roman" w:cs="Times New Roman"/>
          <w:sz w:val="24"/>
          <w:szCs w:val="24"/>
        </w:rPr>
      </w:pPr>
    </w:p>
    <w:p w14:paraId="4D97C05B" w14:textId="7A8E0974" w:rsidR="00F13945" w:rsidRPr="00CE7D88" w:rsidRDefault="005E2A99" w:rsidP="00CD6EAB">
      <w:pPr>
        <w:ind w:left="360"/>
        <w:rPr>
          <w:rFonts w:ascii="Times New Roman" w:hAnsi="Times New Roman" w:cs="Times New Roman"/>
          <w:sz w:val="24"/>
          <w:szCs w:val="24"/>
        </w:rPr>
      </w:pPr>
      <w:r w:rsidRPr="00CE7D88">
        <w:rPr>
          <w:rFonts w:ascii="Times New Roman" w:hAnsi="Times New Roman" w:cs="Times New Roman"/>
          <w:sz w:val="24"/>
          <w:szCs w:val="24"/>
        </w:rPr>
        <w:t>With respect to research</w:t>
      </w:r>
      <w:r w:rsidR="00487FB3">
        <w:rPr>
          <w:rFonts w:ascii="Times New Roman" w:hAnsi="Times New Roman" w:cs="Times New Roman"/>
          <w:sz w:val="24"/>
          <w:szCs w:val="24"/>
        </w:rPr>
        <w:t xml:space="preserve"> conducted within correctional </w:t>
      </w:r>
      <w:r w:rsidR="00B14825">
        <w:rPr>
          <w:rFonts w:ascii="Times New Roman" w:hAnsi="Times New Roman" w:cs="Times New Roman"/>
          <w:sz w:val="24"/>
          <w:szCs w:val="24"/>
        </w:rPr>
        <w:t>centres</w:t>
      </w:r>
      <w:r w:rsidRPr="00CE7D88">
        <w:rPr>
          <w:rFonts w:ascii="Times New Roman" w:hAnsi="Times New Roman" w:cs="Times New Roman"/>
          <w:sz w:val="24"/>
          <w:szCs w:val="24"/>
        </w:rPr>
        <w:t>, a</w:t>
      </w:r>
      <w:r w:rsidR="00F13945" w:rsidRPr="00CE7D88">
        <w:rPr>
          <w:rFonts w:ascii="Times New Roman" w:hAnsi="Times New Roman" w:cs="Times New Roman"/>
          <w:sz w:val="24"/>
          <w:szCs w:val="24"/>
        </w:rPr>
        <w:t>n important provision for individuals in custody is that there should be minimal disruption to their normal daily activities.</w:t>
      </w:r>
      <w:r w:rsidR="00F13945" w:rsidRPr="00CE7D88">
        <w:rPr>
          <w:rFonts w:ascii="Times New Roman" w:hAnsi="Times New Roman" w:cs="Times New Roman"/>
        </w:rPr>
        <w:t xml:space="preserve"> I</w:t>
      </w:r>
      <w:r w:rsidR="00F13945" w:rsidRPr="00CE7D88">
        <w:rPr>
          <w:rFonts w:ascii="Times New Roman" w:hAnsi="Times New Roman" w:cs="Times New Roman"/>
          <w:sz w:val="24"/>
          <w:szCs w:val="24"/>
        </w:rPr>
        <w:t>t is important that no serious disruption to the normal routine of individuals under Correctional jurisdiction should occur. A system of continuous feedback from centre and community staff will be instituted to ensure disruption caused by research is kept under control.</w:t>
      </w:r>
    </w:p>
    <w:p w14:paraId="51BB4DC1" w14:textId="77777777" w:rsidR="003E1202" w:rsidRPr="00CE7D88" w:rsidRDefault="003E1202" w:rsidP="003E1202">
      <w:pPr>
        <w:pStyle w:val="ListParagraph"/>
        <w:ind w:left="0"/>
        <w:rPr>
          <w:rFonts w:ascii="Times New Roman" w:eastAsiaTheme="majorEastAsia" w:hAnsi="Times New Roman" w:cs="Times New Roman"/>
          <w:b/>
          <w:bCs/>
          <w:color w:val="4F81BD" w:themeColor="accent1"/>
        </w:rPr>
      </w:pPr>
    </w:p>
    <w:p w14:paraId="19A2D822" w14:textId="73EB73BE" w:rsidR="00E3498E" w:rsidRPr="00CE7D88" w:rsidRDefault="00E3498E" w:rsidP="0032486B">
      <w:pPr>
        <w:pStyle w:val="Heading3"/>
        <w:ind w:left="720" w:hanging="720"/>
        <w:rPr>
          <w:rFonts w:ascii="Times New Roman" w:hAnsi="Times New Roman" w:cs="Times New Roman"/>
          <w:color w:val="auto"/>
          <w:sz w:val="24"/>
          <w:szCs w:val="24"/>
        </w:rPr>
      </w:pPr>
      <w:bookmarkStart w:id="12" w:name="_Toc22024799"/>
      <w:r w:rsidRPr="00CE7D88">
        <w:rPr>
          <w:rFonts w:ascii="Times New Roman" w:hAnsi="Times New Roman" w:cs="Times New Roman"/>
          <w:color w:val="auto"/>
          <w:sz w:val="24"/>
          <w:szCs w:val="24"/>
        </w:rPr>
        <w:t>5.</w:t>
      </w:r>
      <w:r w:rsidR="00CC0D23" w:rsidRPr="00CE7D88">
        <w:rPr>
          <w:rFonts w:ascii="Times New Roman" w:hAnsi="Times New Roman" w:cs="Times New Roman"/>
          <w:color w:val="auto"/>
          <w:sz w:val="24"/>
          <w:szCs w:val="24"/>
        </w:rPr>
        <w:t>2</w:t>
      </w:r>
      <w:r w:rsidR="00487FB3">
        <w:rPr>
          <w:rFonts w:ascii="Times New Roman" w:hAnsi="Times New Roman" w:cs="Times New Roman"/>
          <w:color w:val="auto"/>
          <w:sz w:val="24"/>
          <w:szCs w:val="24"/>
        </w:rPr>
        <w:t xml:space="preserve">  </w:t>
      </w:r>
      <w:r w:rsidR="002D3572">
        <w:rPr>
          <w:rFonts w:ascii="Times New Roman" w:hAnsi="Times New Roman" w:cs="Times New Roman"/>
          <w:color w:val="auto"/>
          <w:sz w:val="24"/>
          <w:szCs w:val="24"/>
        </w:rPr>
        <w:t>R</w:t>
      </w:r>
      <w:r w:rsidRPr="00CE7D88">
        <w:rPr>
          <w:rFonts w:ascii="Times New Roman" w:hAnsi="Times New Roman" w:cs="Times New Roman"/>
          <w:color w:val="auto"/>
          <w:sz w:val="24"/>
          <w:szCs w:val="24"/>
        </w:rPr>
        <w:t>esources and staff participants</w:t>
      </w:r>
      <w:bookmarkEnd w:id="12"/>
    </w:p>
    <w:p w14:paraId="174A3CDD" w14:textId="77777777" w:rsidR="00CC0D23" w:rsidRPr="00CE7D88" w:rsidRDefault="00CC0D23" w:rsidP="00CC0D23">
      <w:pPr>
        <w:ind w:left="720"/>
        <w:rPr>
          <w:rFonts w:ascii="Times New Roman" w:hAnsi="Times New Roman" w:cs="Times New Roman"/>
          <w:sz w:val="24"/>
          <w:szCs w:val="24"/>
        </w:rPr>
      </w:pPr>
    </w:p>
    <w:p w14:paraId="160D99B8" w14:textId="3664E371" w:rsidR="00E3498E" w:rsidRPr="00CE7D88" w:rsidRDefault="0052560C" w:rsidP="00487FB3">
      <w:pPr>
        <w:ind w:left="360"/>
        <w:rPr>
          <w:rFonts w:ascii="Times New Roman" w:hAnsi="Times New Roman" w:cs="Times New Roman"/>
          <w:sz w:val="24"/>
          <w:szCs w:val="24"/>
        </w:rPr>
      </w:pPr>
      <w:r w:rsidRPr="00CE7D88">
        <w:rPr>
          <w:rFonts w:ascii="Times New Roman" w:hAnsi="Times New Roman" w:cs="Times New Roman"/>
          <w:sz w:val="24"/>
          <w:szCs w:val="24"/>
        </w:rPr>
        <w:t xml:space="preserve">Research projects must not adversely affect the work requirements and efficiency of staff. </w:t>
      </w:r>
      <w:r w:rsidR="007D015A" w:rsidRPr="00CE7D88">
        <w:rPr>
          <w:rFonts w:ascii="Times New Roman" w:hAnsi="Times New Roman" w:cs="Times New Roman"/>
          <w:sz w:val="24"/>
          <w:szCs w:val="24"/>
        </w:rPr>
        <w:t>External r</w:t>
      </w:r>
      <w:r w:rsidR="00E3498E" w:rsidRPr="00CE7D88">
        <w:rPr>
          <w:rFonts w:ascii="Times New Roman" w:hAnsi="Times New Roman" w:cs="Times New Roman"/>
          <w:sz w:val="24"/>
          <w:szCs w:val="24"/>
        </w:rPr>
        <w:t>esearchers must be cognizant of the operational impacts their study may have. The office/centre contact will need to devote time collaborating with the researcher on implementation plans, communicating with staff regarding the study, arranging safe access to participants, etc. Office/centre space for conducting research may be limited and the safety of clients, staff</w:t>
      </w:r>
      <w:r w:rsidR="005A688E">
        <w:rPr>
          <w:rFonts w:ascii="Times New Roman" w:hAnsi="Times New Roman" w:cs="Times New Roman"/>
          <w:sz w:val="24"/>
          <w:szCs w:val="24"/>
        </w:rPr>
        <w:t xml:space="preserve">, </w:t>
      </w:r>
      <w:r w:rsidR="00E3498E" w:rsidRPr="00CE7D88">
        <w:rPr>
          <w:rFonts w:ascii="Times New Roman" w:hAnsi="Times New Roman" w:cs="Times New Roman"/>
          <w:sz w:val="24"/>
          <w:szCs w:val="24"/>
        </w:rPr>
        <w:t xml:space="preserve">and the </w:t>
      </w:r>
      <w:r w:rsidR="007D015A" w:rsidRPr="00CE7D88">
        <w:rPr>
          <w:rFonts w:ascii="Times New Roman" w:hAnsi="Times New Roman" w:cs="Times New Roman"/>
          <w:sz w:val="24"/>
          <w:szCs w:val="24"/>
        </w:rPr>
        <w:t xml:space="preserve">external </w:t>
      </w:r>
      <w:r w:rsidR="00E3498E" w:rsidRPr="00CE7D88">
        <w:rPr>
          <w:rFonts w:ascii="Times New Roman" w:hAnsi="Times New Roman" w:cs="Times New Roman"/>
          <w:sz w:val="24"/>
          <w:szCs w:val="24"/>
        </w:rPr>
        <w:t>researcher must be considered at all times</w:t>
      </w:r>
      <w:r w:rsidR="005E2A99" w:rsidRPr="00CE7D88">
        <w:rPr>
          <w:rFonts w:ascii="Times New Roman" w:hAnsi="Times New Roman" w:cs="Times New Roman"/>
          <w:sz w:val="24"/>
          <w:szCs w:val="24"/>
        </w:rPr>
        <w:t xml:space="preserve"> and be of first priority</w:t>
      </w:r>
      <w:r w:rsidR="00E3498E" w:rsidRPr="00CE7D88">
        <w:rPr>
          <w:rFonts w:ascii="Times New Roman" w:hAnsi="Times New Roman" w:cs="Times New Roman"/>
          <w:sz w:val="24"/>
          <w:szCs w:val="24"/>
        </w:rPr>
        <w:t xml:space="preserve">. </w:t>
      </w:r>
    </w:p>
    <w:p w14:paraId="22CEDA7F" w14:textId="77777777" w:rsidR="00E3498E" w:rsidRPr="00CE7D88" w:rsidRDefault="00E3498E" w:rsidP="00487FB3">
      <w:pPr>
        <w:ind w:left="360"/>
        <w:rPr>
          <w:rFonts w:ascii="Times New Roman" w:hAnsi="Times New Roman" w:cs="Times New Roman"/>
          <w:sz w:val="24"/>
          <w:szCs w:val="24"/>
        </w:rPr>
      </w:pPr>
    </w:p>
    <w:p w14:paraId="74A10BE1" w14:textId="57764116" w:rsidR="0044574F" w:rsidRPr="00CE7D88" w:rsidRDefault="007D015A" w:rsidP="00487FB3">
      <w:pPr>
        <w:ind w:left="360"/>
        <w:rPr>
          <w:rFonts w:ascii="Times New Roman" w:hAnsi="Times New Roman" w:cs="Times New Roman"/>
          <w:sz w:val="24"/>
          <w:szCs w:val="24"/>
        </w:rPr>
      </w:pPr>
      <w:r w:rsidRPr="00CE7D88">
        <w:rPr>
          <w:rFonts w:ascii="Times New Roman" w:hAnsi="Times New Roman" w:cs="Times New Roman"/>
          <w:sz w:val="24"/>
          <w:szCs w:val="24"/>
        </w:rPr>
        <w:t>External r</w:t>
      </w:r>
      <w:r w:rsidR="00E3498E" w:rsidRPr="00CE7D88">
        <w:rPr>
          <w:rFonts w:ascii="Times New Roman" w:hAnsi="Times New Roman" w:cs="Times New Roman"/>
          <w:sz w:val="24"/>
          <w:szCs w:val="24"/>
        </w:rPr>
        <w:t>esearchers may wish to include</w:t>
      </w:r>
      <w:r w:rsidRPr="00CE7D88">
        <w:rPr>
          <w:rFonts w:ascii="Times New Roman" w:hAnsi="Times New Roman" w:cs="Times New Roman"/>
          <w:sz w:val="24"/>
          <w:szCs w:val="24"/>
        </w:rPr>
        <w:t xml:space="preserve"> PSES </w:t>
      </w:r>
      <w:r w:rsidR="00E3498E" w:rsidRPr="00CE7D88">
        <w:rPr>
          <w:rFonts w:ascii="Times New Roman" w:hAnsi="Times New Roman" w:cs="Times New Roman"/>
          <w:sz w:val="24"/>
          <w:szCs w:val="24"/>
        </w:rPr>
        <w:t xml:space="preserve">staff as participants in their study. The research application should clearly state what type </w:t>
      </w:r>
      <w:r w:rsidR="00F272CC" w:rsidRPr="00CE7D88">
        <w:rPr>
          <w:rFonts w:ascii="Times New Roman" w:hAnsi="Times New Roman" w:cs="Times New Roman"/>
          <w:sz w:val="24"/>
          <w:szCs w:val="24"/>
        </w:rPr>
        <w:t xml:space="preserve">of </w:t>
      </w:r>
      <w:r w:rsidR="00E3498E" w:rsidRPr="00CE7D88">
        <w:rPr>
          <w:rFonts w:ascii="Times New Roman" w:hAnsi="Times New Roman" w:cs="Times New Roman"/>
          <w:sz w:val="24"/>
          <w:szCs w:val="24"/>
        </w:rPr>
        <w:t>staff members the researcher would like to include. In the custody setting</w:t>
      </w:r>
      <w:r w:rsidR="005A688E">
        <w:rPr>
          <w:rFonts w:ascii="Times New Roman" w:hAnsi="Times New Roman" w:cs="Times New Roman"/>
          <w:sz w:val="24"/>
          <w:szCs w:val="24"/>
        </w:rPr>
        <w:t>,</w:t>
      </w:r>
      <w:r w:rsidR="00E3498E" w:rsidRPr="00CE7D88">
        <w:rPr>
          <w:rFonts w:ascii="Times New Roman" w:hAnsi="Times New Roman" w:cs="Times New Roman"/>
          <w:sz w:val="24"/>
          <w:szCs w:val="24"/>
        </w:rPr>
        <w:t xml:space="preserve"> this may include frontline staff (Correctional Officers and Supervisors), managers (Centre Director, Deputy Director of Programs, Deputy Director of Operations, Assistant Deputy Director), or </w:t>
      </w:r>
      <w:r w:rsidR="00291F48">
        <w:rPr>
          <w:rFonts w:ascii="Times New Roman" w:hAnsi="Times New Roman" w:cs="Times New Roman"/>
          <w:sz w:val="24"/>
          <w:szCs w:val="24"/>
        </w:rPr>
        <w:t>Indigenous</w:t>
      </w:r>
      <w:r w:rsidR="00E3498E" w:rsidRPr="00CE7D88">
        <w:rPr>
          <w:rFonts w:ascii="Times New Roman" w:hAnsi="Times New Roman" w:cs="Times New Roman"/>
          <w:sz w:val="24"/>
          <w:szCs w:val="24"/>
        </w:rPr>
        <w:t xml:space="preserve"> Program Coordinators. In the commu</w:t>
      </w:r>
      <w:r w:rsidR="00F272CC" w:rsidRPr="00CE7D88">
        <w:rPr>
          <w:rFonts w:ascii="Times New Roman" w:hAnsi="Times New Roman" w:cs="Times New Roman"/>
          <w:sz w:val="24"/>
          <w:szCs w:val="24"/>
        </w:rPr>
        <w:t>nity setting, this may include Probation O</w:t>
      </w:r>
      <w:r w:rsidR="00E3498E" w:rsidRPr="00CE7D88">
        <w:rPr>
          <w:rFonts w:ascii="Times New Roman" w:hAnsi="Times New Roman" w:cs="Times New Roman"/>
          <w:sz w:val="24"/>
          <w:szCs w:val="24"/>
        </w:rPr>
        <w:t>fficers</w:t>
      </w:r>
      <w:r w:rsidR="00F272CC" w:rsidRPr="00CE7D88">
        <w:rPr>
          <w:rFonts w:ascii="Times New Roman" w:hAnsi="Times New Roman" w:cs="Times New Roman"/>
          <w:sz w:val="24"/>
          <w:szCs w:val="24"/>
        </w:rPr>
        <w:t>, Supervisors,</w:t>
      </w:r>
      <w:r w:rsidR="00E3498E" w:rsidRPr="00CE7D88">
        <w:rPr>
          <w:rFonts w:ascii="Times New Roman" w:hAnsi="Times New Roman" w:cs="Times New Roman"/>
          <w:sz w:val="24"/>
          <w:szCs w:val="24"/>
        </w:rPr>
        <w:t xml:space="preserve"> or </w:t>
      </w:r>
      <w:r w:rsidR="00F272CC" w:rsidRPr="00CE7D88">
        <w:rPr>
          <w:rFonts w:ascii="Times New Roman" w:hAnsi="Times New Roman" w:cs="Times New Roman"/>
          <w:sz w:val="24"/>
          <w:szCs w:val="24"/>
        </w:rPr>
        <w:t>Office/D</w:t>
      </w:r>
      <w:r w:rsidR="00E3498E" w:rsidRPr="00CE7D88">
        <w:rPr>
          <w:rFonts w:ascii="Times New Roman" w:hAnsi="Times New Roman" w:cs="Times New Roman"/>
          <w:sz w:val="24"/>
          <w:szCs w:val="24"/>
        </w:rPr>
        <w:t xml:space="preserve">istrict </w:t>
      </w:r>
      <w:r w:rsidR="00F272CC" w:rsidRPr="00CE7D88">
        <w:rPr>
          <w:rFonts w:ascii="Times New Roman" w:hAnsi="Times New Roman" w:cs="Times New Roman"/>
          <w:sz w:val="24"/>
          <w:szCs w:val="24"/>
        </w:rPr>
        <w:t>M</w:t>
      </w:r>
      <w:r w:rsidR="00E3498E" w:rsidRPr="00CE7D88">
        <w:rPr>
          <w:rFonts w:ascii="Times New Roman" w:hAnsi="Times New Roman" w:cs="Times New Roman"/>
          <w:sz w:val="24"/>
          <w:szCs w:val="24"/>
        </w:rPr>
        <w:t xml:space="preserve">anagers. Additional resources will be required to arrange and provide cover off for positions </w:t>
      </w:r>
      <w:r w:rsidR="00CC0D23" w:rsidRPr="00CE7D88">
        <w:rPr>
          <w:rFonts w:ascii="Times New Roman" w:hAnsi="Times New Roman" w:cs="Times New Roman"/>
          <w:sz w:val="24"/>
          <w:szCs w:val="24"/>
        </w:rPr>
        <w:t>when</w:t>
      </w:r>
      <w:r w:rsidR="00E3498E" w:rsidRPr="00CE7D88">
        <w:rPr>
          <w:rFonts w:ascii="Times New Roman" w:hAnsi="Times New Roman" w:cs="Times New Roman"/>
          <w:sz w:val="24"/>
          <w:szCs w:val="24"/>
        </w:rPr>
        <w:t xml:space="preserve"> staff participation is part of the project</w:t>
      </w:r>
      <w:r w:rsidR="00F272CC" w:rsidRPr="00CE7D88">
        <w:rPr>
          <w:rFonts w:ascii="Times New Roman" w:hAnsi="Times New Roman" w:cs="Times New Roman"/>
          <w:sz w:val="24"/>
          <w:szCs w:val="24"/>
        </w:rPr>
        <w:t xml:space="preserve"> during work hours</w:t>
      </w:r>
      <w:r w:rsidR="00E3498E" w:rsidRPr="00CE7D88">
        <w:rPr>
          <w:rFonts w:ascii="Times New Roman" w:hAnsi="Times New Roman" w:cs="Times New Roman"/>
          <w:sz w:val="24"/>
          <w:szCs w:val="24"/>
        </w:rPr>
        <w:t xml:space="preserve">. </w:t>
      </w:r>
    </w:p>
    <w:p w14:paraId="6151BD75" w14:textId="77777777" w:rsidR="0044574F" w:rsidRPr="00CE7D88" w:rsidRDefault="0044574F" w:rsidP="00487FB3">
      <w:pPr>
        <w:ind w:left="360"/>
        <w:rPr>
          <w:rFonts w:ascii="Times New Roman" w:hAnsi="Times New Roman" w:cs="Times New Roman"/>
          <w:sz w:val="24"/>
          <w:szCs w:val="24"/>
        </w:rPr>
      </w:pPr>
    </w:p>
    <w:p w14:paraId="17DE2220" w14:textId="0AC6410E" w:rsidR="00E3498E" w:rsidRPr="00CE7D88" w:rsidRDefault="00E3498E" w:rsidP="00487FB3">
      <w:pPr>
        <w:ind w:left="360"/>
        <w:rPr>
          <w:rFonts w:ascii="Times New Roman" w:hAnsi="Times New Roman" w:cs="Times New Roman"/>
          <w:sz w:val="24"/>
          <w:szCs w:val="24"/>
        </w:rPr>
      </w:pPr>
      <w:r w:rsidRPr="00CE7D88">
        <w:rPr>
          <w:rFonts w:ascii="Times New Roman" w:hAnsi="Times New Roman" w:cs="Times New Roman"/>
          <w:sz w:val="24"/>
          <w:szCs w:val="24"/>
        </w:rPr>
        <w:t xml:space="preserve">The amount of staff resources required for a research project will be strongly considered </w:t>
      </w:r>
      <w:r w:rsidR="00477BEF" w:rsidRPr="00CE7D88">
        <w:rPr>
          <w:rFonts w:ascii="Times New Roman" w:hAnsi="Times New Roman" w:cs="Times New Roman"/>
          <w:sz w:val="24"/>
          <w:szCs w:val="24"/>
        </w:rPr>
        <w:t>as part of</w:t>
      </w:r>
      <w:r w:rsidRPr="00CE7D88">
        <w:rPr>
          <w:rFonts w:ascii="Times New Roman" w:hAnsi="Times New Roman" w:cs="Times New Roman"/>
          <w:sz w:val="24"/>
          <w:szCs w:val="24"/>
        </w:rPr>
        <w:t xml:space="preserve"> the approval of applications.</w:t>
      </w:r>
    </w:p>
    <w:p w14:paraId="2A8771F6" w14:textId="77777777" w:rsidR="003C3D48" w:rsidRPr="00CE7D88" w:rsidRDefault="003C3D48" w:rsidP="00AE7534">
      <w:pPr>
        <w:rPr>
          <w:rFonts w:ascii="Times New Roman" w:hAnsi="Times New Roman" w:cs="Times New Roman"/>
          <w:sz w:val="24"/>
          <w:szCs w:val="24"/>
        </w:rPr>
      </w:pPr>
    </w:p>
    <w:p w14:paraId="292BB9B8" w14:textId="621890AC" w:rsidR="00F0002F" w:rsidRPr="00FD7A32" w:rsidRDefault="00CA7152" w:rsidP="0032486B">
      <w:pPr>
        <w:pStyle w:val="Heading3"/>
        <w:ind w:left="720" w:hanging="720"/>
        <w:rPr>
          <w:rFonts w:ascii="Times New Roman" w:hAnsi="Times New Roman" w:cs="Times New Roman"/>
          <w:color w:val="auto"/>
        </w:rPr>
      </w:pPr>
      <w:bookmarkStart w:id="13" w:name="_Toc22024800"/>
      <w:r w:rsidRPr="00FD7A32">
        <w:rPr>
          <w:rFonts w:ascii="Times New Roman" w:hAnsi="Times New Roman" w:cs="Times New Roman"/>
          <w:color w:val="auto"/>
        </w:rPr>
        <w:t>5</w:t>
      </w:r>
      <w:r w:rsidR="00F0002F" w:rsidRPr="00FD7A32">
        <w:rPr>
          <w:rFonts w:ascii="Times New Roman" w:hAnsi="Times New Roman" w:cs="Times New Roman"/>
          <w:color w:val="auto"/>
        </w:rPr>
        <w:t>.</w:t>
      </w:r>
      <w:r w:rsidR="00CC0D23" w:rsidRPr="00FD7A32">
        <w:rPr>
          <w:rFonts w:ascii="Times New Roman" w:hAnsi="Times New Roman" w:cs="Times New Roman"/>
          <w:color w:val="auto"/>
        </w:rPr>
        <w:t>3</w:t>
      </w:r>
      <w:r w:rsidR="00F0002F" w:rsidRPr="00FD7A32">
        <w:rPr>
          <w:rFonts w:ascii="Times New Roman" w:hAnsi="Times New Roman" w:cs="Times New Roman"/>
          <w:color w:val="auto"/>
        </w:rPr>
        <w:t>.</w:t>
      </w:r>
      <w:r w:rsidR="00F57987">
        <w:rPr>
          <w:rFonts w:ascii="Times New Roman" w:hAnsi="Times New Roman" w:cs="Times New Roman"/>
          <w:color w:val="auto"/>
        </w:rPr>
        <w:t xml:space="preserve"> </w:t>
      </w:r>
      <w:r w:rsidR="00F0002F" w:rsidRPr="00FD7A32">
        <w:rPr>
          <w:rFonts w:ascii="Times New Roman" w:hAnsi="Times New Roman" w:cs="Times New Roman"/>
          <w:color w:val="auto"/>
          <w:sz w:val="24"/>
          <w:szCs w:val="24"/>
        </w:rPr>
        <w:t xml:space="preserve">Access to </w:t>
      </w:r>
      <w:r w:rsidR="00AE376D" w:rsidRPr="00FD7A32">
        <w:rPr>
          <w:rFonts w:ascii="Times New Roman" w:hAnsi="Times New Roman" w:cs="Times New Roman"/>
          <w:color w:val="auto"/>
          <w:sz w:val="24"/>
          <w:szCs w:val="24"/>
        </w:rPr>
        <w:t xml:space="preserve">data and </w:t>
      </w:r>
      <w:r w:rsidR="00F0002F" w:rsidRPr="00FD7A32">
        <w:rPr>
          <w:rFonts w:ascii="Times New Roman" w:hAnsi="Times New Roman" w:cs="Times New Roman"/>
          <w:color w:val="auto"/>
          <w:sz w:val="24"/>
          <w:szCs w:val="24"/>
        </w:rPr>
        <w:t>personnel from other organizations working in</w:t>
      </w:r>
      <w:r w:rsidR="00016FD5">
        <w:rPr>
          <w:rFonts w:ascii="Times New Roman" w:hAnsi="Times New Roman" w:cs="Times New Roman"/>
          <w:color w:val="auto"/>
          <w:sz w:val="24"/>
          <w:szCs w:val="24"/>
        </w:rPr>
        <w:t xml:space="preserve"> </w:t>
      </w:r>
      <w:r w:rsidR="007D015A" w:rsidRPr="00FD7A32">
        <w:rPr>
          <w:rFonts w:ascii="Times New Roman" w:hAnsi="Times New Roman" w:cs="Times New Roman"/>
          <w:color w:val="auto"/>
          <w:sz w:val="24"/>
          <w:szCs w:val="24"/>
        </w:rPr>
        <w:t>PSES</w:t>
      </w:r>
      <w:r w:rsidR="00F0002F" w:rsidRPr="00FD7A32">
        <w:rPr>
          <w:rFonts w:ascii="Times New Roman" w:hAnsi="Times New Roman" w:cs="Times New Roman"/>
          <w:color w:val="auto"/>
          <w:sz w:val="24"/>
          <w:szCs w:val="24"/>
        </w:rPr>
        <w:t xml:space="preserve"> facilities</w:t>
      </w:r>
      <w:bookmarkEnd w:id="13"/>
    </w:p>
    <w:p w14:paraId="0D808909" w14:textId="77777777" w:rsidR="005C621B" w:rsidRPr="00D14C06" w:rsidRDefault="005C621B" w:rsidP="00D924BF">
      <w:pPr>
        <w:ind w:left="720"/>
        <w:rPr>
          <w:rFonts w:ascii="Times New Roman" w:hAnsi="Times New Roman" w:cs="Times New Roman"/>
          <w:sz w:val="24"/>
          <w:szCs w:val="24"/>
        </w:rPr>
      </w:pPr>
    </w:p>
    <w:p w14:paraId="5810EF2B" w14:textId="0E8377B9" w:rsidR="004D7AED" w:rsidRPr="00865236" w:rsidRDefault="00452061" w:rsidP="00781175">
      <w:pPr>
        <w:ind w:left="360"/>
        <w:rPr>
          <w:rFonts w:ascii="Times New Roman" w:hAnsi="Times New Roman" w:cs="Times New Roman"/>
          <w:sz w:val="24"/>
          <w:szCs w:val="24"/>
        </w:rPr>
      </w:pPr>
      <w:r w:rsidRPr="00D14C06">
        <w:rPr>
          <w:rFonts w:ascii="Times New Roman" w:hAnsi="Times New Roman" w:cs="Times New Roman"/>
          <w:sz w:val="24"/>
          <w:szCs w:val="24"/>
        </w:rPr>
        <w:t>SSII</w:t>
      </w:r>
      <w:r w:rsidR="003E1202" w:rsidRPr="00D14C06">
        <w:rPr>
          <w:rFonts w:ascii="Times New Roman" w:hAnsi="Times New Roman" w:cs="Times New Roman"/>
          <w:sz w:val="24"/>
          <w:szCs w:val="24"/>
        </w:rPr>
        <w:t xml:space="preserve"> works in collaboration with several government and non-government organizations to provide high quality services to individuals under its supervision.</w:t>
      </w:r>
      <w:r w:rsidR="00781175">
        <w:rPr>
          <w:rFonts w:ascii="Times New Roman" w:hAnsi="Times New Roman" w:cs="Times New Roman"/>
          <w:sz w:val="24"/>
          <w:szCs w:val="24"/>
        </w:rPr>
        <w:t xml:space="preserve"> </w:t>
      </w:r>
      <w:r w:rsidR="00FE017F" w:rsidRPr="00D14C06">
        <w:rPr>
          <w:rFonts w:ascii="Times New Roman" w:hAnsi="Times New Roman" w:cs="Times New Roman"/>
          <w:sz w:val="24"/>
          <w:szCs w:val="24"/>
        </w:rPr>
        <w:t>For example</w:t>
      </w:r>
      <w:r w:rsidRPr="00D14C06">
        <w:rPr>
          <w:rFonts w:ascii="Times New Roman" w:hAnsi="Times New Roman" w:cs="Times New Roman"/>
          <w:sz w:val="24"/>
          <w:szCs w:val="24"/>
        </w:rPr>
        <w:t>,</w:t>
      </w:r>
      <w:r w:rsidR="00A61AB3" w:rsidRPr="00D14C06">
        <w:rPr>
          <w:rFonts w:ascii="Times New Roman" w:hAnsi="Times New Roman" w:cs="Times New Roman"/>
          <w:sz w:val="24"/>
          <w:szCs w:val="24"/>
        </w:rPr>
        <w:t xml:space="preserve"> with respect to correctional services</w:t>
      </w:r>
      <w:r w:rsidR="00FE017F" w:rsidRPr="00D14C06">
        <w:rPr>
          <w:rFonts w:ascii="Times New Roman" w:hAnsi="Times New Roman" w:cs="Times New Roman"/>
          <w:sz w:val="24"/>
          <w:szCs w:val="24"/>
        </w:rPr>
        <w:t>, t</w:t>
      </w:r>
      <w:r w:rsidR="003E1202" w:rsidRPr="00D14C06">
        <w:rPr>
          <w:rFonts w:ascii="Times New Roman" w:hAnsi="Times New Roman" w:cs="Times New Roman"/>
          <w:sz w:val="24"/>
          <w:szCs w:val="24"/>
        </w:rPr>
        <w:t xml:space="preserve">he Edmonton and Calgary Public School Boards and various post-secondary institutions </w:t>
      </w:r>
      <w:r w:rsidR="00CA7152" w:rsidRPr="00D14C06">
        <w:rPr>
          <w:rFonts w:ascii="Times New Roman" w:hAnsi="Times New Roman" w:cs="Times New Roman"/>
          <w:sz w:val="24"/>
          <w:szCs w:val="24"/>
        </w:rPr>
        <w:t>provide educational services</w:t>
      </w:r>
      <w:r w:rsidR="003E1202" w:rsidRPr="00D14C06">
        <w:rPr>
          <w:rFonts w:ascii="Times New Roman" w:hAnsi="Times New Roman" w:cs="Times New Roman"/>
          <w:sz w:val="24"/>
          <w:szCs w:val="24"/>
        </w:rPr>
        <w:t xml:space="preserve"> at Correctional Centres</w:t>
      </w:r>
      <w:r w:rsidR="00E3498E" w:rsidRPr="00D14C06">
        <w:rPr>
          <w:rFonts w:ascii="Times New Roman" w:hAnsi="Times New Roman" w:cs="Times New Roman"/>
          <w:sz w:val="24"/>
          <w:szCs w:val="24"/>
        </w:rPr>
        <w:t xml:space="preserve"> and</w:t>
      </w:r>
      <w:r w:rsidR="003E1202" w:rsidRPr="00D14C06">
        <w:rPr>
          <w:rFonts w:ascii="Times New Roman" w:hAnsi="Times New Roman" w:cs="Times New Roman"/>
          <w:sz w:val="24"/>
          <w:szCs w:val="24"/>
        </w:rPr>
        <w:t xml:space="preserve"> Alberta Health Services provides medical</w:t>
      </w:r>
      <w:r w:rsidR="0044574F" w:rsidRPr="00D14C06">
        <w:rPr>
          <w:rFonts w:ascii="Times New Roman" w:hAnsi="Times New Roman" w:cs="Times New Roman"/>
          <w:sz w:val="24"/>
          <w:szCs w:val="24"/>
        </w:rPr>
        <w:t xml:space="preserve">, </w:t>
      </w:r>
      <w:r w:rsidR="00F3780C" w:rsidRPr="00D14C06">
        <w:rPr>
          <w:rFonts w:ascii="Times New Roman" w:hAnsi="Times New Roman" w:cs="Times New Roman"/>
          <w:sz w:val="24"/>
          <w:szCs w:val="24"/>
        </w:rPr>
        <w:t>h</w:t>
      </w:r>
      <w:r w:rsidR="003E1202" w:rsidRPr="00D14C06">
        <w:rPr>
          <w:rFonts w:ascii="Times New Roman" w:hAnsi="Times New Roman" w:cs="Times New Roman"/>
          <w:sz w:val="24"/>
          <w:szCs w:val="24"/>
        </w:rPr>
        <w:t>ealth</w:t>
      </w:r>
      <w:r w:rsidR="00E3498E" w:rsidRPr="00D14C06">
        <w:rPr>
          <w:rFonts w:ascii="Times New Roman" w:hAnsi="Times New Roman" w:cs="Times New Roman"/>
          <w:sz w:val="24"/>
          <w:szCs w:val="24"/>
        </w:rPr>
        <w:t>, and mental health</w:t>
      </w:r>
      <w:r w:rsidR="003E1202" w:rsidRPr="00D14C06">
        <w:rPr>
          <w:rFonts w:ascii="Times New Roman" w:hAnsi="Times New Roman" w:cs="Times New Roman"/>
          <w:sz w:val="24"/>
          <w:szCs w:val="24"/>
        </w:rPr>
        <w:t xml:space="preserve"> services</w:t>
      </w:r>
      <w:r w:rsidR="00E3498E" w:rsidRPr="00D14C06">
        <w:rPr>
          <w:rFonts w:ascii="Times New Roman" w:hAnsi="Times New Roman" w:cs="Times New Roman"/>
          <w:sz w:val="24"/>
          <w:szCs w:val="24"/>
        </w:rPr>
        <w:t xml:space="preserve">. Additionally, </w:t>
      </w:r>
      <w:r w:rsidR="00424A18" w:rsidRPr="00D14C06">
        <w:rPr>
          <w:rFonts w:ascii="Times New Roman" w:hAnsi="Times New Roman" w:cs="Times New Roman"/>
          <w:sz w:val="24"/>
          <w:szCs w:val="24"/>
        </w:rPr>
        <w:t>PSES</w:t>
      </w:r>
      <w:r w:rsidR="00E3498E" w:rsidRPr="00D14C06">
        <w:rPr>
          <w:rFonts w:ascii="Times New Roman" w:hAnsi="Times New Roman" w:cs="Times New Roman"/>
          <w:sz w:val="24"/>
          <w:szCs w:val="24"/>
        </w:rPr>
        <w:t xml:space="preserve"> maintains contracts with external </w:t>
      </w:r>
      <w:r w:rsidR="00E3498E" w:rsidRPr="00865236">
        <w:rPr>
          <w:rFonts w:ascii="Times New Roman" w:hAnsi="Times New Roman" w:cs="Times New Roman"/>
          <w:sz w:val="24"/>
          <w:szCs w:val="24"/>
        </w:rPr>
        <w:t>agencies and personnel to provide various programs within our centres (</w:t>
      </w:r>
      <w:r w:rsidR="00F57987" w:rsidRPr="00865236">
        <w:rPr>
          <w:rFonts w:ascii="Times New Roman" w:hAnsi="Times New Roman" w:cs="Times New Roman"/>
          <w:sz w:val="24"/>
          <w:szCs w:val="24"/>
        </w:rPr>
        <w:t>e.g.,</w:t>
      </w:r>
      <w:r w:rsidR="00E3498E" w:rsidRPr="00865236">
        <w:rPr>
          <w:rFonts w:ascii="Times New Roman" w:hAnsi="Times New Roman" w:cs="Times New Roman"/>
          <w:sz w:val="24"/>
          <w:szCs w:val="24"/>
        </w:rPr>
        <w:t xml:space="preserve"> chaplaincy services, elders, life skills and employment programming).</w:t>
      </w:r>
      <w:r w:rsidR="003E1202" w:rsidRPr="00865236">
        <w:rPr>
          <w:rFonts w:ascii="Times New Roman" w:hAnsi="Times New Roman" w:cs="Times New Roman"/>
          <w:sz w:val="24"/>
          <w:szCs w:val="24"/>
        </w:rPr>
        <w:t xml:space="preserve"> </w:t>
      </w:r>
      <w:r w:rsidR="00A901E8" w:rsidRPr="00865236">
        <w:rPr>
          <w:rFonts w:ascii="Times New Roman" w:hAnsi="Times New Roman" w:cs="Times New Roman"/>
          <w:sz w:val="24"/>
          <w:szCs w:val="24"/>
        </w:rPr>
        <w:t xml:space="preserve"> </w:t>
      </w:r>
    </w:p>
    <w:p w14:paraId="1CB42BCD" w14:textId="77777777" w:rsidR="004D7AED" w:rsidRPr="00865236" w:rsidRDefault="004D7AED" w:rsidP="006A7A5B">
      <w:pPr>
        <w:ind w:left="360"/>
        <w:rPr>
          <w:rFonts w:ascii="Times New Roman" w:hAnsi="Times New Roman" w:cs="Times New Roman"/>
          <w:sz w:val="24"/>
          <w:szCs w:val="24"/>
        </w:rPr>
      </w:pPr>
    </w:p>
    <w:p w14:paraId="47010F85" w14:textId="32741FDB" w:rsidR="00901662" w:rsidRPr="00865236" w:rsidRDefault="003E1202" w:rsidP="006A7A5B">
      <w:pPr>
        <w:ind w:left="360"/>
        <w:rPr>
          <w:rFonts w:ascii="Times New Roman" w:hAnsi="Times New Roman" w:cs="Times New Roman"/>
          <w:sz w:val="24"/>
          <w:szCs w:val="24"/>
        </w:rPr>
      </w:pPr>
      <w:r w:rsidRPr="00865236">
        <w:rPr>
          <w:rFonts w:ascii="Times New Roman" w:hAnsi="Times New Roman" w:cs="Times New Roman"/>
          <w:sz w:val="24"/>
          <w:szCs w:val="24"/>
        </w:rPr>
        <w:t xml:space="preserve">Any research approval granted by </w:t>
      </w:r>
      <w:r w:rsidR="00A61AB3" w:rsidRPr="00865236">
        <w:rPr>
          <w:rFonts w:ascii="Times New Roman" w:hAnsi="Times New Roman" w:cs="Times New Roman"/>
          <w:sz w:val="24"/>
          <w:szCs w:val="24"/>
        </w:rPr>
        <w:t>SSII</w:t>
      </w:r>
      <w:r w:rsidRPr="00865236">
        <w:rPr>
          <w:rFonts w:ascii="Times New Roman" w:hAnsi="Times New Roman" w:cs="Times New Roman"/>
          <w:sz w:val="24"/>
          <w:szCs w:val="24"/>
        </w:rPr>
        <w:t xml:space="preserve"> </w:t>
      </w:r>
      <w:r w:rsidRPr="00865236">
        <w:rPr>
          <w:rFonts w:ascii="Times New Roman" w:hAnsi="Times New Roman" w:cs="Times New Roman"/>
          <w:b/>
          <w:sz w:val="24"/>
          <w:szCs w:val="24"/>
        </w:rPr>
        <w:t xml:space="preserve">does not </w:t>
      </w:r>
      <w:r w:rsidRPr="00865236">
        <w:rPr>
          <w:rFonts w:ascii="Times New Roman" w:hAnsi="Times New Roman" w:cs="Times New Roman"/>
          <w:sz w:val="24"/>
          <w:szCs w:val="24"/>
        </w:rPr>
        <w:t>allow access to:</w:t>
      </w:r>
      <w:r w:rsidR="004D7AED" w:rsidRPr="00865236">
        <w:rPr>
          <w:rFonts w:ascii="Times New Roman" w:hAnsi="Times New Roman" w:cs="Times New Roman"/>
          <w:sz w:val="24"/>
          <w:szCs w:val="24"/>
        </w:rPr>
        <w:t xml:space="preserve"> i</w:t>
      </w:r>
      <w:r w:rsidRPr="00865236">
        <w:rPr>
          <w:rFonts w:ascii="Times New Roman" w:hAnsi="Times New Roman" w:cs="Times New Roman"/>
          <w:sz w:val="24"/>
          <w:szCs w:val="24"/>
        </w:rPr>
        <w:t xml:space="preserve">nformation held by other agencies/departments working in Correctional </w:t>
      </w:r>
      <w:r w:rsidR="004D645F">
        <w:rPr>
          <w:rFonts w:ascii="Times New Roman" w:hAnsi="Times New Roman" w:cs="Times New Roman"/>
          <w:sz w:val="24"/>
          <w:szCs w:val="24"/>
        </w:rPr>
        <w:t>centres</w:t>
      </w:r>
      <w:r w:rsidR="004D7AED" w:rsidRPr="00865236">
        <w:rPr>
          <w:rFonts w:ascii="Times New Roman" w:hAnsi="Times New Roman" w:cs="Times New Roman"/>
          <w:sz w:val="24"/>
          <w:szCs w:val="24"/>
        </w:rPr>
        <w:t>; p</w:t>
      </w:r>
      <w:r w:rsidRPr="00865236">
        <w:rPr>
          <w:rFonts w:ascii="Times New Roman" w:hAnsi="Times New Roman" w:cs="Times New Roman"/>
          <w:sz w:val="24"/>
          <w:szCs w:val="24"/>
        </w:rPr>
        <w:t>ersonnel employed by other agencies for the purpose of participation in research</w:t>
      </w:r>
      <w:r w:rsidR="004D7AED" w:rsidRPr="00865236">
        <w:rPr>
          <w:rFonts w:ascii="Times New Roman" w:hAnsi="Times New Roman" w:cs="Times New Roman"/>
          <w:sz w:val="24"/>
          <w:szCs w:val="24"/>
        </w:rPr>
        <w:t>; p</w:t>
      </w:r>
      <w:r w:rsidR="00901662" w:rsidRPr="00865236">
        <w:rPr>
          <w:rFonts w:ascii="Times New Roman" w:hAnsi="Times New Roman" w:cs="Times New Roman"/>
          <w:sz w:val="24"/>
          <w:szCs w:val="24"/>
        </w:rPr>
        <w:t>rograms/educational curriculum utilized by other agencies/departments for the purposes of research and/or evaluation</w:t>
      </w:r>
      <w:r w:rsidR="004D7AED" w:rsidRPr="00865236">
        <w:rPr>
          <w:rFonts w:ascii="Times New Roman" w:hAnsi="Times New Roman" w:cs="Times New Roman"/>
          <w:sz w:val="24"/>
          <w:szCs w:val="24"/>
        </w:rPr>
        <w:t>. Separate approvals will be required from the appropriate agency. Additionally, personnel employed by agencies contracted by</w:t>
      </w:r>
      <w:r w:rsidR="00424A18" w:rsidRPr="00865236">
        <w:rPr>
          <w:rFonts w:ascii="Times New Roman" w:hAnsi="Times New Roman" w:cs="Times New Roman"/>
          <w:sz w:val="24"/>
          <w:szCs w:val="24"/>
        </w:rPr>
        <w:t xml:space="preserve"> PSES </w:t>
      </w:r>
      <w:r w:rsidR="004D7AED" w:rsidRPr="00865236">
        <w:rPr>
          <w:rFonts w:ascii="Times New Roman" w:hAnsi="Times New Roman" w:cs="Times New Roman"/>
          <w:sz w:val="24"/>
          <w:szCs w:val="24"/>
        </w:rPr>
        <w:t>will not be permitted to devote contract hours to research participation. Any participation from contracted personnel will need to be done outside paid working hours.</w:t>
      </w:r>
    </w:p>
    <w:p w14:paraId="0EBD3610" w14:textId="77777777" w:rsidR="00D924BF" w:rsidRPr="00201135" w:rsidRDefault="00D924BF" w:rsidP="00D924BF">
      <w:pPr>
        <w:pStyle w:val="ListParagraph"/>
        <w:rPr>
          <w:rFonts w:ascii="Times New Roman" w:eastAsiaTheme="majorEastAsia" w:hAnsi="Times New Roman" w:cs="Times New Roman"/>
          <w:b/>
          <w:bCs/>
          <w:color w:val="4F81BD" w:themeColor="accent1"/>
        </w:rPr>
      </w:pPr>
    </w:p>
    <w:p w14:paraId="0BCFC800" w14:textId="3A3F1E4A" w:rsidR="00F0002F" w:rsidRPr="00201135" w:rsidRDefault="00CA7152" w:rsidP="002F0406">
      <w:pPr>
        <w:pStyle w:val="Heading3"/>
        <w:rPr>
          <w:rFonts w:ascii="Times New Roman" w:hAnsi="Times New Roman" w:cs="Times New Roman"/>
          <w:color w:val="auto"/>
          <w:sz w:val="24"/>
          <w:szCs w:val="24"/>
        </w:rPr>
      </w:pPr>
      <w:bookmarkStart w:id="14" w:name="_Toc22024801"/>
      <w:r w:rsidRPr="00201135">
        <w:rPr>
          <w:rFonts w:ascii="Times New Roman" w:hAnsi="Times New Roman" w:cs="Times New Roman"/>
          <w:color w:val="auto"/>
          <w:sz w:val="24"/>
          <w:szCs w:val="24"/>
        </w:rPr>
        <w:t>5</w:t>
      </w:r>
      <w:r w:rsidR="00F0002F" w:rsidRPr="00201135">
        <w:rPr>
          <w:rFonts w:ascii="Times New Roman" w:hAnsi="Times New Roman" w:cs="Times New Roman"/>
          <w:color w:val="auto"/>
          <w:sz w:val="24"/>
          <w:szCs w:val="24"/>
        </w:rPr>
        <w:t>.</w:t>
      </w:r>
      <w:r w:rsidR="00F3780C" w:rsidRPr="00201135">
        <w:rPr>
          <w:rFonts w:ascii="Times New Roman" w:hAnsi="Times New Roman" w:cs="Times New Roman"/>
          <w:color w:val="auto"/>
          <w:sz w:val="24"/>
          <w:szCs w:val="24"/>
        </w:rPr>
        <w:t>4</w:t>
      </w:r>
      <w:r w:rsidR="00F0002F" w:rsidRPr="00201135">
        <w:rPr>
          <w:rFonts w:ascii="Times New Roman" w:hAnsi="Times New Roman" w:cs="Times New Roman"/>
          <w:color w:val="auto"/>
          <w:sz w:val="24"/>
          <w:szCs w:val="24"/>
        </w:rPr>
        <w:t>.</w:t>
      </w:r>
      <w:r w:rsidR="004173DB">
        <w:rPr>
          <w:rFonts w:ascii="Times New Roman" w:hAnsi="Times New Roman" w:cs="Times New Roman"/>
          <w:color w:val="auto"/>
          <w:sz w:val="24"/>
          <w:szCs w:val="24"/>
        </w:rPr>
        <w:t xml:space="preserve"> </w:t>
      </w:r>
      <w:r w:rsidR="00424A18" w:rsidRPr="00201135">
        <w:rPr>
          <w:rFonts w:ascii="Times New Roman" w:hAnsi="Times New Roman" w:cs="Times New Roman"/>
          <w:color w:val="auto"/>
          <w:sz w:val="24"/>
          <w:szCs w:val="24"/>
        </w:rPr>
        <w:t xml:space="preserve">PSES </w:t>
      </w:r>
      <w:r w:rsidR="00F3780C" w:rsidRPr="00201135">
        <w:rPr>
          <w:rFonts w:ascii="Times New Roman" w:hAnsi="Times New Roman" w:cs="Times New Roman"/>
          <w:color w:val="auto"/>
          <w:sz w:val="24"/>
          <w:szCs w:val="24"/>
        </w:rPr>
        <w:t>d</w:t>
      </w:r>
      <w:r w:rsidR="00F0002F" w:rsidRPr="00201135">
        <w:rPr>
          <w:rFonts w:ascii="Times New Roman" w:hAnsi="Times New Roman" w:cs="Times New Roman"/>
          <w:color w:val="auto"/>
          <w:sz w:val="24"/>
          <w:szCs w:val="24"/>
        </w:rPr>
        <w:t>ata</w:t>
      </w:r>
      <w:bookmarkEnd w:id="14"/>
    </w:p>
    <w:p w14:paraId="3D3866B7" w14:textId="77777777" w:rsidR="00F3780C" w:rsidRPr="00201135" w:rsidRDefault="00F3780C" w:rsidP="004846B6">
      <w:pPr>
        <w:pStyle w:val="ListParagraph"/>
        <w:ind w:left="360"/>
        <w:rPr>
          <w:rFonts w:ascii="Times New Roman" w:hAnsi="Times New Roman" w:cs="Times New Roman"/>
          <w:sz w:val="24"/>
          <w:szCs w:val="24"/>
        </w:rPr>
      </w:pPr>
    </w:p>
    <w:p w14:paraId="37C95598" w14:textId="78EAB61D" w:rsidR="00A470FD" w:rsidRPr="00201135" w:rsidRDefault="003A4FD0" w:rsidP="004846B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Research </w:t>
      </w:r>
      <w:r w:rsidR="008B739B">
        <w:rPr>
          <w:rFonts w:ascii="Times New Roman" w:hAnsi="Times New Roman" w:cs="Times New Roman"/>
          <w:sz w:val="24"/>
          <w:szCs w:val="24"/>
        </w:rPr>
        <w:t>projects</w:t>
      </w:r>
      <w:r w:rsidR="00FE6561">
        <w:rPr>
          <w:rFonts w:ascii="Times New Roman" w:hAnsi="Times New Roman" w:cs="Times New Roman"/>
          <w:sz w:val="24"/>
          <w:szCs w:val="24"/>
        </w:rPr>
        <w:t xml:space="preserve"> involving </w:t>
      </w:r>
      <w:r w:rsidR="004C5C73">
        <w:rPr>
          <w:rFonts w:ascii="Times New Roman" w:hAnsi="Times New Roman" w:cs="Times New Roman"/>
          <w:sz w:val="24"/>
          <w:szCs w:val="24"/>
        </w:rPr>
        <w:t xml:space="preserve">aggregate data and </w:t>
      </w:r>
      <w:r w:rsidR="008A1257">
        <w:rPr>
          <w:rFonts w:ascii="Times New Roman" w:hAnsi="Times New Roman" w:cs="Times New Roman"/>
          <w:sz w:val="24"/>
          <w:szCs w:val="24"/>
        </w:rPr>
        <w:t>individually identifiable personal information</w:t>
      </w:r>
      <w:r w:rsidR="003E1202" w:rsidRPr="00201135">
        <w:rPr>
          <w:rFonts w:ascii="Times New Roman" w:hAnsi="Times New Roman" w:cs="Times New Roman"/>
          <w:sz w:val="24"/>
          <w:szCs w:val="24"/>
        </w:rPr>
        <w:t xml:space="preserve"> will be </w:t>
      </w:r>
      <w:r w:rsidR="00A470FD" w:rsidRPr="00201135">
        <w:rPr>
          <w:rFonts w:ascii="Times New Roman" w:hAnsi="Times New Roman" w:cs="Times New Roman"/>
          <w:sz w:val="24"/>
          <w:szCs w:val="24"/>
        </w:rPr>
        <w:t xml:space="preserve">in accordance with Section 42 of the </w:t>
      </w:r>
      <w:hyperlink r:id="rId15" w:tgtFrame="_blank" w:history="1">
        <w:r w:rsidR="00A470FD" w:rsidRPr="00201135">
          <w:rPr>
            <w:rFonts w:ascii="Times New Roman" w:hAnsi="Times New Roman" w:cs="Times New Roman"/>
            <w:i/>
            <w:sz w:val="24"/>
            <w:szCs w:val="24"/>
          </w:rPr>
          <w:t>Freedom of Information and Protection of Privacy Act</w:t>
        </w:r>
      </w:hyperlink>
      <w:r w:rsidR="00A470FD" w:rsidRPr="00201135">
        <w:rPr>
          <w:rFonts w:ascii="Times New Roman" w:hAnsi="Times New Roman" w:cs="Times New Roman"/>
          <w:sz w:val="24"/>
          <w:szCs w:val="24"/>
        </w:rPr>
        <w:t xml:space="preserve"> (FOIP)</w:t>
      </w:r>
      <w:r w:rsidR="008B739B">
        <w:rPr>
          <w:rFonts w:ascii="Times New Roman" w:hAnsi="Times New Roman" w:cs="Times New Roman"/>
          <w:sz w:val="24"/>
          <w:szCs w:val="24"/>
        </w:rPr>
        <w:t>. Moreover, any data access will</w:t>
      </w:r>
      <w:r w:rsidR="00A470FD" w:rsidRPr="00201135">
        <w:rPr>
          <w:rFonts w:ascii="Times New Roman" w:hAnsi="Times New Roman" w:cs="Times New Roman"/>
          <w:sz w:val="24"/>
          <w:szCs w:val="24"/>
        </w:rPr>
        <w:t xml:space="preserve"> </w:t>
      </w:r>
      <w:r w:rsidR="00F3780C" w:rsidRPr="00201135">
        <w:rPr>
          <w:rFonts w:ascii="Times New Roman" w:hAnsi="Times New Roman" w:cs="Times New Roman"/>
          <w:sz w:val="24"/>
          <w:szCs w:val="24"/>
        </w:rPr>
        <w:t xml:space="preserve">depend on the </w:t>
      </w:r>
      <w:r w:rsidR="00A470FD" w:rsidRPr="00201135">
        <w:rPr>
          <w:rFonts w:ascii="Times New Roman" w:hAnsi="Times New Roman" w:cs="Times New Roman"/>
          <w:sz w:val="24"/>
          <w:szCs w:val="24"/>
        </w:rPr>
        <w:t>degree of</w:t>
      </w:r>
      <w:r w:rsidR="00424A18" w:rsidRPr="00201135">
        <w:rPr>
          <w:rFonts w:ascii="Times New Roman" w:hAnsi="Times New Roman" w:cs="Times New Roman"/>
          <w:sz w:val="24"/>
          <w:szCs w:val="24"/>
        </w:rPr>
        <w:t xml:space="preserve"> PSES</w:t>
      </w:r>
      <w:r w:rsidR="00FD53AD" w:rsidRPr="00201135">
        <w:rPr>
          <w:rFonts w:ascii="Times New Roman" w:hAnsi="Times New Roman" w:cs="Times New Roman"/>
          <w:sz w:val="24"/>
          <w:szCs w:val="24"/>
        </w:rPr>
        <w:t xml:space="preserve"> </w:t>
      </w:r>
      <w:r w:rsidR="00A470FD" w:rsidRPr="00201135">
        <w:rPr>
          <w:rFonts w:ascii="Times New Roman" w:hAnsi="Times New Roman" w:cs="Times New Roman"/>
          <w:sz w:val="24"/>
          <w:szCs w:val="24"/>
        </w:rPr>
        <w:t>resources needed to produce</w:t>
      </w:r>
      <w:r w:rsidR="003E1202" w:rsidRPr="00201135">
        <w:rPr>
          <w:rFonts w:ascii="Times New Roman" w:hAnsi="Times New Roman" w:cs="Times New Roman"/>
          <w:sz w:val="24"/>
          <w:szCs w:val="24"/>
        </w:rPr>
        <w:t xml:space="preserve"> the required information. </w:t>
      </w:r>
      <w:r w:rsidR="00424A18" w:rsidRPr="00201135">
        <w:rPr>
          <w:rFonts w:ascii="Times New Roman" w:hAnsi="Times New Roman" w:cs="Times New Roman"/>
          <w:sz w:val="24"/>
          <w:szCs w:val="24"/>
        </w:rPr>
        <w:t>D</w:t>
      </w:r>
      <w:r w:rsidR="00F3780C" w:rsidRPr="00201135">
        <w:rPr>
          <w:rFonts w:ascii="Times New Roman" w:hAnsi="Times New Roman" w:cs="Times New Roman"/>
          <w:sz w:val="24"/>
          <w:szCs w:val="24"/>
        </w:rPr>
        <w:t xml:space="preserve">ata </w:t>
      </w:r>
      <w:r w:rsidR="00474C13" w:rsidRPr="00201135">
        <w:rPr>
          <w:rFonts w:ascii="Times New Roman" w:hAnsi="Times New Roman" w:cs="Times New Roman"/>
          <w:sz w:val="24"/>
          <w:szCs w:val="24"/>
        </w:rPr>
        <w:t>will</w:t>
      </w:r>
      <w:r w:rsidR="00F3780C" w:rsidRPr="00201135">
        <w:rPr>
          <w:rFonts w:ascii="Times New Roman" w:hAnsi="Times New Roman" w:cs="Times New Roman"/>
          <w:sz w:val="24"/>
          <w:szCs w:val="24"/>
        </w:rPr>
        <w:t xml:space="preserve"> be provided to the researcher by </w:t>
      </w:r>
      <w:r w:rsidR="004546FC" w:rsidRPr="00201135">
        <w:rPr>
          <w:rFonts w:ascii="Times New Roman" w:hAnsi="Times New Roman" w:cs="Times New Roman"/>
          <w:sz w:val="24"/>
          <w:szCs w:val="24"/>
        </w:rPr>
        <w:t>SSII</w:t>
      </w:r>
      <w:r w:rsidR="00F3780C" w:rsidRPr="00201135">
        <w:rPr>
          <w:rFonts w:ascii="Times New Roman" w:hAnsi="Times New Roman" w:cs="Times New Roman"/>
          <w:sz w:val="24"/>
          <w:szCs w:val="24"/>
        </w:rPr>
        <w:t xml:space="preserve"> </w:t>
      </w:r>
      <w:r w:rsidR="009533A3">
        <w:rPr>
          <w:rFonts w:ascii="Times New Roman" w:hAnsi="Times New Roman" w:cs="Times New Roman"/>
          <w:sz w:val="24"/>
          <w:szCs w:val="24"/>
        </w:rPr>
        <w:t xml:space="preserve">staff </w:t>
      </w:r>
      <w:r w:rsidR="00F3780C" w:rsidRPr="00201135">
        <w:rPr>
          <w:rFonts w:ascii="Times New Roman" w:hAnsi="Times New Roman" w:cs="Times New Roman"/>
          <w:sz w:val="24"/>
          <w:szCs w:val="24"/>
        </w:rPr>
        <w:t xml:space="preserve">after obtaining the appropriate approvals. </w:t>
      </w:r>
      <w:r w:rsidR="003E1202" w:rsidRPr="00201135">
        <w:rPr>
          <w:rFonts w:ascii="Times New Roman" w:hAnsi="Times New Roman" w:cs="Times New Roman"/>
          <w:sz w:val="24"/>
          <w:szCs w:val="24"/>
        </w:rPr>
        <w:t xml:space="preserve">Researchers are advised to submit applications </w:t>
      </w:r>
      <w:r w:rsidR="006E6EAD">
        <w:rPr>
          <w:rFonts w:ascii="Times New Roman" w:hAnsi="Times New Roman" w:cs="Times New Roman"/>
          <w:sz w:val="24"/>
          <w:szCs w:val="24"/>
        </w:rPr>
        <w:t>that request</w:t>
      </w:r>
      <w:r w:rsidR="00F3780C" w:rsidRPr="00201135">
        <w:rPr>
          <w:rFonts w:ascii="Times New Roman" w:hAnsi="Times New Roman" w:cs="Times New Roman"/>
          <w:sz w:val="24"/>
          <w:szCs w:val="24"/>
        </w:rPr>
        <w:t xml:space="preserve"> </w:t>
      </w:r>
      <w:r w:rsidR="00F265CF" w:rsidRPr="00201135">
        <w:rPr>
          <w:rFonts w:ascii="Times New Roman" w:hAnsi="Times New Roman" w:cs="Times New Roman"/>
          <w:sz w:val="24"/>
          <w:szCs w:val="24"/>
        </w:rPr>
        <w:t>PSES</w:t>
      </w:r>
      <w:r w:rsidR="00F3780C" w:rsidRPr="00201135">
        <w:rPr>
          <w:rFonts w:ascii="Times New Roman" w:hAnsi="Times New Roman" w:cs="Times New Roman"/>
          <w:sz w:val="24"/>
          <w:szCs w:val="24"/>
        </w:rPr>
        <w:t xml:space="preserve"> </w:t>
      </w:r>
      <w:r w:rsidR="003E1202" w:rsidRPr="00201135">
        <w:rPr>
          <w:rFonts w:ascii="Times New Roman" w:hAnsi="Times New Roman" w:cs="Times New Roman"/>
          <w:sz w:val="24"/>
          <w:szCs w:val="24"/>
        </w:rPr>
        <w:t>data early</w:t>
      </w:r>
      <w:r w:rsidR="0074426F">
        <w:rPr>
          <w:rFonts w:ascii="Times New Roman" w:hAnsi="Times New Roman" w:cs="Times New Roman"/>
          <w:sz w:val="24"/>
          <w:szCs w:val="24"/>
        </w:rPr>
        <w:t xml:space="preserve"> on</w:t>
      </w:r>
      <w:r w:rsidR="003E1202" w:rsidRPr="00201135">
        <w:rPr>
          <w:rFonts w:ascii="Times New Roman" w:hAnsi="Times New Roman" w:cs="Times New Roman"/>
          <w:sz w:val="24"/>
          <w:szCs w:val="24"/>
        </w:rPr>
        <w:t xml:space="preserve"> to avoid delays to their own time</w:t>
      </w:r>
      <w:r w:rsidR="0044574F" w:rsidRPr="00201135">
        <w:rPr>
          <w:rFonts w:ascii="Times New Roman" w:hAnsi="Times New Roman" w:cs="Times New Roman"/>
          <w:sz w:val="24"/>
          <w:szCs w:val="24"/>
        </w:rPr>
        <w:t>lines</w:t>
      </w:r>
      <w:r w:rsidR="003E1202" w:rsidRPr="00201135">
        <w:rPr>
          <w:rFonts w:ascii="Times New Roman" w:hAnsi="Times New Roman" w:cs="Times New Roman"/>
          <w:sz w:val="24"/>
          <w:szCs w:val="24"/>
        </w:rPr>
        <w:t xml:space="preserve">. </w:t>
      </w:r>
      <w:r w:rsidR="00A470FD" w:rsidRPr="00201135">
        <w:rPr>
          <w:rFonts w:ascii="Times New Roman" w:hAnsi="Times New Roman" w:cs="Times New Roman"/>
          <w:sz w:val="24"/>
          <w:szCs w:val="24"/>
        </w:rPr>
        <w:t xml:space="preserve">Researchers will need to consult with </w:t>
      </w:r>
      <w:r w:rsidR="004546FC" w:rsidRPr="00201135">
        <w:rPr>
          <w:rFonts w:ascii="Times New Roman" w:hAnsi="Times New Roman" w:cs="Times New Roman"/>
          <w:sz w:val="24"/>
          <w:szCs w:val="24"/>
        </w:rPr>
        <w:t>SSII</w:t>
      </w:r>
      <w:r w:rsidR="0044574F" w:rsidRPr="00201135">
        <w:rPr>
          <w:rFonts w:ascii="Times New Roman" w:hAnsi="Times New Roman" w:cs="Times New Roman"/>
          <w:sz w:val="24"/>
          <w:szCs w:val="24"/>
        </w:rPr>
        <w:t xml:space="preserve"> R</w:t>
      </w:r>
      <w:r w:rsidR="007E3BEE">
        <w:rPr>
          <w:rFonts w:ascii="Times New Roman" w:hAnsi="Times New Roman" w:cs="Times New Roman"/>
          <w:sz w:val="24"/>
          <w:szCs w:val="24"/>
        </w:rPr>
        <w:t>E</w:t>
      </w:r>
      <w:r w:rsidR="0044574F" w:rsidRPr="00201135">
        <w:rPr>
          <w:rFonts w:ascii="Times New Roman" w:hAnsi="Times New Roman" w:cs="Times New Roman"/>
          <w:sz w:val="24"/>
          <w:szCs w:val="24"/>
        </w:rPr>
        <w:t xml:space="preserve"> Unit</w:t>
      </w:r>
      <w:r w:rsidR="00A470FD" w:rsidRPr="00201135">
        <w:rPr>
          <w:rFonts w:ascii="Times New Roman" w:hAnsi="Times New Roman" w:cs="Times New Roman"/>
          <w:sz w:val="24"/>
          <w:szCs w:val="24"/>
        </w:rPr>
        <w:t xml:space="preserve"> in relation to </w:t>
      </w:r>
      <w:r w:rsidR="00F3780C" w:rsidRPr="00201135">
        <w:rPr>
          <w:rFonts w:ascii="Times New Roman" w:hAnsi="Times New Roman" w:cs="Times New Roman"/>
          <w:sz w:val="24"/>
          <w:szCs w:val="24"/>
        </w:rPr>
        <w:t xml:space="preserve">data availability and </w:t>
      </w:r>
      <w:r w:rsidR="00A470FD" w:rsidRPr="00201135">
        <w:rPr>
          <w:rFonts w:ascii="Times New Roman" w:hAnsi="Times New Roman" w:cs="Times New Roman"/>
          <w:sz w:val="24"/>
          <w:szCs w:val="24"/>
        </w:rPr>
        <w:t>the meaning of field variables, data values</w:t>
      </w:r>
      <w:r w:rsidR="0044574F" w:rsidRPr="00201135">
        <w:rPr>
          <w:rFonts w:ascii="Times New Roman" w:hAnsi="Times New Roman" w:cs="Times New Roman"/>
          <w:sz w:val="24"/>
          <w:szCs w:val="24"/>
        </w:rPr>
        <w:t>,</w:t>
      </w:r>
      <w:r w:rsidR="00A470FD" w:rsidRPr="00201135">
        <w:rPr>
          <w:rFonts w:ascii="Times New Roman" w:hAnsi="Times New Roman" w:cs="Times New Roman"/>
          <w:sz w:val="24"/>
          <w:szCs w:val="24"/>
        </w:rPr>
        <w:t xml:space="preserve"> and their reliability.</w:t>
      </w:r>
    </w:p>
    <w:p w14:paraId="41E57D43" w14:textId="77777777" w:rsidR="00A470FD" w:rsidRPr="00201135" w:rsidRDefault="00A470FD" w:rsidP="004846B6">
      <w:pPr>
        <w:pStyle w:val="ListParagraph"/>
        <w:ind w:left="360"/>
        <w:rPr>
          <w:rFonts w:ascii="Times New Roman" w:hAnsi="Times New Roman" w:cs="Times New Roman"/>
          <w:sz w:val="24"/>
          <w:szCs w:val="24"/>
        </w:rPr>
      </w:pPr>
    </w:p>
    <w:p w14:paraId="1C035367" w14:textId="27B9697F" w:rsidR="004D6BF7" w:rsidRPr="00201135" w:rsidRDefault="0044574F" w:rsidP="004846B6">
      <w:pPr>
        <w:pStyle w:val="ListParagraph"/>
        <w:ind w:left="360"/>
        <w:rPr>
          <w:rFonts w:ascii="Times New Roman" w:hAnsi="Times New Roman" w:cs="Times New Roman"/>
          <w:sz w:val="24"/>
          <w:szCs w:val="24"/>
        </w:rPr>
      </w:pPr>
      <w:r w:rsidRPr="00201135">
        <w:rPr>
          <w:rFonts w:ascii="Times New Roman" w:hAnsi="Times New Roman" w:cs="Times New Roman"/>
          <w:sz w:val="24"/>
          <w:szCs w:val="24"/>
        </w:rPr>
        <w:t xml:space="preserve">Whenever possible, </w:t>
      </w:r>
      <w:r w:rsidR="003E1202" w:rsidRPr="00201135">
        <w:rPr>
          <w:rFonts w:ascii="Times New Roman" w:hAnsi="Times New Roman" w:cs="Times New Roman"/>
          <w:sz w:val="24"/>
          <w:szCs w:val="24"/>
        </w:rPr>
        <w:t xml:space="preserve">data will be stripped of all </w:t>
      </w:r>
      <w:r w:rsidR="000E1375" w:rsidRPr="00201135">
        <w:rPr>
          <w:rFonts w:ascii="Times New Roman" w:hAnsi="Times New Roman" w:cs="Times New Roman"/>
          <w:sz w:val="24"/>
          <w:szCs w:val="24"/>
        </w:rPr>
        <w:t>individually identifying information</w:t>
      </w:r>
      <w:r w:rsidR="003E1202" w:rsidRPr="00201135">
        <w:rPr>
          <w:rFonts w:ascii="Times New Roman" w:hAnsi="Times New Roman" w:cs="Times New Roman"/>
          <w:sz w:val="24"/>
          <w:szCs w:val="24"/>
        </w:rPr>
        <w:t>.</w:t>
      </w:r>
      <w:r w:rsidR="00A470FD" w:rsidRPr="00201135">
        <w:rPr>
          <w:rFonts w:ascii="Times New Roman" w:hAnsi="Times New Roman" w:cs="Times New Roman"/>
          <w:sz w:val="24"/>
          <w:szCs w:val="24"/>
        </w:rPr>
        <w:t xml:space="preserve"> </w:t>
      </w:r>
      <w:r w:rsidR="00792A55" w:rsidRPr="00201135">
        <w:rPr>
          <w:rFonts w:ascii="Times New Roman" w:hAnsi="Times New Roman" w:cs="Times New Roman"/>
          <w:sz w:val="24"/>
          <w:szCs w:val="24"/>
        </w:rPr>
        <w:t>Data at an individually identifying level will only be provided in accordance with Section 42 of FOIP</w:t>
      </w:r>
      <w:r w:rsidR="000E1375" w:rsidRPr="00201135">
        <w:rPr>
          <w:rFonts w:ascii="Times New Roman" w:hAnsi="Times New Roman" w:cs="Times New Roman"/>
          <w:sz w:val="24"/>
          <w:szCs w:val="24"/>
        </w:rPr>
        <w:t>:</w:t>
      </w:r>
      <w:r w:rsidR="00FB0804" w:rsidRPr="00201135">
        <w:rPr>
          <w:rFonts w:ascii="Times New Roman" w:hAnsi="Times New Roman" w:cs="Times New Roman"/>
          <w:sz w:val="24"/>
          <w:szCs w:val="24"/>
        </w:rPr>
        <w:t xml:space="preserve"> the </w:t>
      </w:r>
      <w:r w:rsidR="000E1375" w:rsidRPr="00201135">
        <w:rPr>
          <w:rFonts w:ascii="Times New Roman" w:hAnsi="Times New Roman" w:cs="Times New Roman"/>
          <w:sz w:val="24"/>
          <w:szCs w:val="24"/>
        </w:rPr>
        <w:t>r</w:t>
      </w:r>
      <w:r w:rsidR="00FB0804" w:rsidRPr="00201135">
        <w:rPr>
          <w:rFonts w:ascii="Times New Roman" w:hAnsi="Times New Roman" w:cs="Times New Roman"/>
          <w:sz w:val="24"/>
          <w:szCs w:val="24"/>
        </w:rPr>
        <w:t xml:space="preserve">esearch </w:t>
      </w:r>
      <w:r w:rsidR="000E1375" w:rsidRPr="00201135">
        <w:rPr>
          <w:rFonts w:ascii="Times New Roman" w:hAnsi="Times New Roman" w:cs="Times New Roman"/>
          <w:sz w:val="24"/>
          <w:szCs w:val="24"/>
        </w:rPr>
        <w:t>p</w:t>
      </w:r>
      <w:r w:rsidR="00FB0804" w:rsidRPr="00201135">
        <w:rPr>
          <w:rFonts w:ascii="Times New Roman" w:hAnsi="Times New Roman" w:cs="Times New Roman"/>
          <w:sz w:val="24"/>
          <w:szCs w:val="24"/>
        </w:rPr>
        <w:t>urpose cannot reasonably be accomplished unless the information is provided in individually identifiable form</w:t>
      </w:r>
      <w:r w:rsidR="000E1375" w:rsidRPr="00201135">
        <w:rPr>
          <w:rFonts w:ascii="Times New Roman" w:hAnsi="Times New Roman" w:cs="Times New Roman"/>
          <w:sz w:val="24"/>
          <w:szCs w:val="24"/>
        </w:rPr>
        <w:t>;</w:t>
      </w:r>
      <w:r w:rsidR="00FB0804" w:rsidRPr="00201135">
        <w:rPr>
          <w:rFonts w:ascii="Times New Roman" w:hAnsi="Times New Roman" w:cs="Times New Roman"/>
          <w:sz w:val="24"/>
          <w:szCs w:val="24"/>
        </w:rPr>
        <w:t xml:space="preserve"> any record linkage is not harmful to the individuals th</w:t>
      </w:r>
      <w:r w:rsidR="000E1375" w:rsidRPr="00201135">
        <w:rPr>
          <w:rFonts w:ascii="Times New Roman" w:hAnsi="Times New Roman" w:cs="Times New Roman"/>
          <w:sz w:val="24"/>
          <w:szCs w:val="24"/>
        </w:rPr>
        <w:t xml:space="preserve">e </w:t>
      </w:r>
      <w:r w:rsidR="00F265CF" w:rsidRPr="00201135">
        <w:rPr>
          <w:rFonts w:ascii="Times New Roman" w:hAnsi="Times New Roman" w:cs="Times New Roman"/>
          <w:sz w:val="24"/>
          <w:szCs w:val="24"/>
        </w:rPr>
        <w:t>p</w:t>
      </w:r>
      <w:r w:rsidR="000E1375" w:rsidRPr="00201135">
        <w:rPr>
          <w:rFonts w:ascii="Times New Roman" w:hAnsi="Times New Roman" w:cs="Times New Roman"/>
          <w:sz w:val="24"/>
          <w:szCs w:val="24"/>
        </w:rPr>
        <w:t xml:space="preserve">ersonal </w:t>
      </w:r>
      <w:r w:rsidR="00F265CF" w:rsidRPr="00201135">
        <w:rPr>
          <w:rFonts w:ascii="Times New Roman" w:hAnsi="Times New Roman" w:cs="Times New Roman"/>
          <w:sz w:val="24"/>
          <w:szCs w:val="24"/>
        </w:rPr>
        <w:t>i</w:t>
      </w:r>
      <w:r w:rsidR="000E1375" w:rsidRPr="00201135">
        <w:rPr>
          <w:rFonts w:ascii="Times New Roman" w:hAnsi="Times New Roman" w:cs="Times New Roman"/>
          <w:sz w:val="24"/>
          <w:szCs w:val="24"/>
        </w:rPr>
        <w:t>nformation is about;</w:t>
      </w:r>
      <w:r w:rsidR="00FB0804" w:rsidRPr="00201135">
        <w:rPr>
          <w:rFonts w:ascii="Times New Roman" w:hAnsi="Times New Roman" w:cs="Times New Roman"/>
          <w:sz w:val="24"/>
          <w:szCs w:val="24"/>
        </w:rPr>
        <w:t xml:space="preserve"> and the benefits to be derived from the record linkage are clearly in the public interest.</w:t>
      </w:r>
      <w:r w:rsidR="001774A4" w:rsidRPr="00201135">
        <w:rPr>
          <w:rFonts w:ascii="Times New Roman" w:hAnsi="Times New Roman" w:cs="Times New Roman"/>
          <w:sz w:val="24"/>
          <w:szCs w:val="24"/>
        </w:rPr>
        <w:t xml:space="preserve"> </w:t>
      </w:r>
    </w:p>
    <w:p w14:paraId="5583ED4A" w14:textId="77777777" w:rsidR="00016629" w:rsidRPr="00D80783" w:rsidRDefault="00016629" w:rsidP="00D80783">
      <w:pPr>
        <w:rPr>
          <w:rFonts w:ascii="Times New Roman" w:hAnsi="Times New Roman" w:cs="Times New Roman"/>
          <w:sz w:val="24"/>
          <w:szCs w:val="24"/>
        </w:rPr>
      </w:pPr>
    </w:p>
    <w:p w14:paraId="1AF58E99" w14:textId="397EE7EA" w:rsidR="00F0002F" w:rsidRPr="00201135" w:rsidRDefault="00360EF0" w:rsidP="000D5C9E">
      <w:pPr>
        <w:pStyle w:val="Heading3"/>
        <w:rPr>
          <w:rFonts w:ascii="Times New Roman" w:hAnsi="Times New Roman" w:cs="Times New Roman"/>
          <w:color w:val="auto"/>
          <w:sz w:val="24"/>
          <w:szCs w:val="24"/>
        </w:rPr>
      </w:pPr>
      <w:bookmarkStart w:id="15" w:name="_Toc22024802"/>
      <w:r w:rsidRPr="00201135">
        <w:rPr>
          <w:rFonts w:ascii="Times New Roman" w:hAnsi="Times New Roman" w:cs="Times New Roman"/>
          <w:color w:val="auto"/>
          <w:sz w:val="24"/>
          <w:szCs w:val="24"/>
        </w:rPr>
        <w:t>5</w:t>
      </w:r>
      <w:r w:rsidR="00F0002F" w:rsidRPr="00201135">
        <w:rPr>
          <w:rFonts w:ascii="Times New Roman" w:hAnsi="Times New Roman" w:cs="Times New Roman"/>
          <w:color w:val="auto"/>
          <w:sz w:val="24"/>
          <w:szCs w:val="24"/>
        </w:rPr>
        <w:t>.</w:t>
      </w:r>
      <w:r w:rsidR="0044574F" w:rsidRPr="00201135">
        <w:rPr>
          <w:rFonts w:ascii="Times New Roman" w:hAnsi="Times New Roman" w:cs="Times New Roman"/>
          <w:color w:val="auto"/>
          <w:sz w:val="24"/>
          <w:szCs w:val="24"/>
        </w:rPr>
        <w:t>5</w:t>
      </w:r>
      <w:r w:rsidR="000D5C9E" w:rsidRPr="00201135">
        <w:rPr>
          <w:rFonts w:ascii="Times New Roman" w:hAnsi="Times New Roman" w:cs="Times New Roman"/>
          <w:color w:val="auto"/>
          <w:sz w:val="24"/>
          <w:szCs w:val="24"/>
        </w:rPr>
        <w:t>.</w:t>
      </w:r>
      <w:r w:rsidR="00F95374">
        <w:rPr>
          <w:rFonts w:ascii="Times New Roman" w:hAnsi="Times New Roman" w:cs="Times New Roman"/>
          <w:color w:val="auto"/>
          <w:sz w:val="24"/>
          <w:szCs w:val="24"/>
        </w:rPr>
        <w:t xml:space="preserve"> </w:t>
      </w:r>
      <w:r w:rsidR="00F0002F" w:rsidRPr="00201135">
        <w:rPr>
          <w:rFonts w:ascii="Times New Roman" w:hAnsi="Times New Roman" w:cs="Times New Roman"/>
          <w:color w:val="auto"/>
          <w:sz w:val="24"/>
          <w:szCs w:val="24"/>
        </w:rPr>
        <w:t>Data</w:t>
      </w:r>
      <w:r w:rsidR="00B31B54" w:rsidRPr="00201135">
        <w:rPr>
          <w:rFonts w:ascii="Times New Roman" w:hAnsi="Times New Roman" w:cs="Times New Roman"/>
          <w:color w:val="auto"/>
          <w:sz w:val="24"/>
          <w:szCs w:val="24"/>
        </w:rPr>
        <w:t xml:space="preserve"> m</w:t>
      </w:r>
      <w:r w:rsidR="00F0002F" w:rsidRPr="00201135">
        <w:rPr>
          <w:rFonts w:ascii="Times New Roman" w:hAnsi="Times New Roman" w:cs="Times New Roman"/>
          <w:color w:val="auto"/>
          <w:sz w:val="24"/>
          <w:szCs w:val="24"/>
        </w:rPr>
        <w:t>anagement and security</w:t>
      </w:r>
      <w:bookmarkEnd w:id="15"/>
    </w:p>
    <w:p w14:paraId="596C570D" w14:textId="77777777" w:rsidR="00183096" w:rsidRPr="00201135" w:rsidRDefault="00183096" w:rsidP="00FA4122">
      <w:pPr>
        <w:ind w:left="720"/>
        <w:rPr>
          <w:rFonts w:ascii="Times New Roman" w:hAnsi="Times New Roman" w:cs="Times New Roman"/>
          <w:sz w:val="24"/>
          <w:szCs w:val="24"/>
        </w:rPr>
      </w:pPr>
    </w:p>
    <w:p w14:paraId="6C157ADD" w14:textId="34378823" w:rsidR="00DA5AF9" w:rsidRDefault="004D6BF7" w:rsidP="00597519">
      <w:pPr>
        <w:ind w:left="360"/>
        <w:rPr>
          <w:rFonts w:ascii="Times New Roman" w:hAnsi="Times New Roman" w:cs="Times New Roman"/>
          <w:sz w:val="24"/>
          <w:szCs w:val="24"/>
        </w:rPr>
      </w:pPr>
      <w:r w:rsidRPr="00201135">
        <w:rPr>
          <w:rFonts w:ascii="Times New Roman" w:hAnsi="Times New Roman" w:cs="Times New Roman"/>
          <w:sz w:val="24"/>
          <w:szCs w:val="24"/>
        </w:rPr>
        <w:t>External r</w:t>
      </w:r>
      <w:r w:rsidR="00183096" w:rsidRPr="00201135">
        <w:rPr>
          <w:rFonts w:ascii="Times New Roman" w:hAnsi="Times New Roman" w:cs="Times New Roman"/>
          <w:sz w:val="24"/>
          <w:szCs w:val="24"/>
        </w:rPr>
        <w:t>esearchers are required to maintain accurate and up-to-date records of the number and location of all data. Data must</w:t>
      </w:r>
      <w:r w:rsidR="00F31782" w:rsidRPr="00201135">
        <w:rPr>
          <w:rFonts w:ascii="Times New Roman" w:hAnsi="Times New Roman" w:cs="Times New Roman"/>
          <w:sz w:val="24"/>
          <w:szCs w:val="24"/>
        </w:rPr>
        <w:t xml:space="preserve"> be stored securely and protected by taking reasonable precautions against unauthorized access, use, </w:t>
      </w:r>
      <w:r w:rsidR="000C2384" w:rsidRPr="00201135">
        <w:rPr>
          <w:rFonts w:ascii="Times New Roman" w:hAnsi="Times New Roman" w:cs="Times New Roman"/>
          <w:sz w:val="24"/>
          <w:szCs w:val="24"/>
        </w:rPr>
        <w:t>modification,</w:t>
      </w:r>
      <w:r w:rsidR="00F31782" w:rsidRPr="00201135">
        <w:rPr>
          <w:rFonts w:ascii="Times New Roman" w:hAnsi="Times New Roman" w:cs="Times New Roman"/>
          <w:sz w:val="24"/>
          <w:szCs w:val="24"/>
        </w:rPr>
        <w:t xml:space="preserve"> or disclosure, and against all other misuse. </w:t>
      </w:r>
      <w:r w:rsidR="00761CD9" w:rsidRPr="00201135">
        <w:rPr>
          <w:rFonts w:ascii="Times New Roman" w:hAnsi="Times New Roman" w:cs="Times New Roman"/>
          <w:sz w:val="24"/>
          <w:szCs w:val="24"/>
        </w:rPr>
        <w:t xml:space="preserve">Data </w:t>
      </w:r>
      <w:r w:rsidR="00183096" w:rsidRPr="00201135">
        <w:rPr>
          <w:rFonts w:ascii="Times New Roman" w:hAnsi="Times New Roman" w:cs="Times New Roman"/>
          <w:sz w:val="24"/>
          <w:szCs w:val="24"/>
        </w:rPr>
        <w:t>must</w:t>
      </w:r>
      <w:r w:rsidR="00761CD9" w:rsidRPr="00201135">
        <w:rPr>
          <w:rFonts w:ascii="Times New Roman" w:hAnsi="Times New Roman" w:cs="Times New Roman"/>
          <w:sz w:val="24"/>
          <w:szCs w:val="24"/>
        </w:rPr>
        <w:t xml:space="preserve"> not be left unattended except when stored in a secure location to which access is given only to persons authorized to have access</w:t>
      </w:r>
      <w:r w:rsidR="00183096" w:rsidRPr="00201135">
        <w:rPr>
          <w:rFonts w:ascii="Times New Roman" w:hAnsi="Times New Roman" w:cs="Times New Roman"/>
          <w:sz w:val="24"/>
          <w:szCs w:val="24"/>
        </w:rPr>
        <w:t>.</w:t>
      </w:r>
      <w:r w:rsidR="00761CD9" w:rsidRPr="00201135">
        <w:rPr>
          <w:rFonts w:ascii="Times New Roman" w:hAnsi="Times New Roman" w:cs="Times New Roman"/>
          <w:sz w:val="24"/>
          <w:szCs w:val="24"/>
        </w:rPr>
        <w:t xml:space="preserve"> The premises </w:t>
      </w:r>
      <w:r w:rsidR="00761CD9" w:rsidRPr="000C2384">
        <w:rPr>
          <w:rFonts w:ascii="Times New Roman" w:hAnsi="Times New Roman" w:cs="Times New Roman"/>
          <w:sz w:val="24"/>
          <w:szCs w:val="24"/>
        </w:rPr>
        <w:t xml:space="preserve">where data is stored </w:t>
      </w:r>
      <w:r w:rsidR="00183096" w:rsidRPr="000C2384">
        <w:rPr>
          <w:rFonts w:ascii="Times New Roman" w:hAnsi="Times New Roman" w:cs="Times New Roman"/>
          <w:sz w:val="24"/>
          <w:szCs w:val="24"/>
        </w:rPr>
        <w:t>must</w:t>
      </w:r>
      <w:r w:rsidR="00761CD9" w:rsidRPr="000C2384">
        <w:rPr>
          <w:rFonts w:ascii="Times New Roman" w:hAnsi="Times New Roman" w:cs="Times New Roman"/>
          <w:sz w:val="24"/>
          <w:szCs w:val="24"/>
        </w:rPr>
        <w:t xml:space="preserve"> be securely locked and the data stored in locked filing cabinets.</w:t>
      </w:r>
      <w:r w:rsidR="00183096" w:rsidRPr="000C2384">
        <w:rPr>
          <w:rFonts w:ascii="Times New Roman" w:hAnsi="Times New Roman" w:cs="Times New Roman"/>
          <w:sz w:val="24"/>
          <w:szCs w:val="24"/>
        </w:rPr>
        <w:t xml:space="preserve"> </w:t>
      </w:r>
      <w:r w:rsidR="00183096" w:rsidRPr="00E364B2">
        <w:rPr>
          <w:rFonts w:ascii="Times New Roman" w:hAnsi="Times New Roman" w:cs="Times New Roman"/>
          <w:sz w:val="24"/>
          <w:szCs w:val="24"/>
        </w:rPr>
        <w:t>Electronic data must be protected by restricting access through the use of passwords</w:t>
      </w:r>
      <w:r w:rsidR="000D5C9E" w:rsidRPr="00E364B2">
        <w:rPr>
          <w:rFonts w:ascii="Times New Roman" w:hAnsi="Times New Roman" w:cs="Times New Roman"/>
          <w:sz w:val="24"/>
          <w:szCs w:val="24"/>
        </w:rPr>
        <w:t>, restricted access to folders,</w:t>
      </w:r>
      <w:r w:rsidR="00183096" w:rsidRPr="00E364B2">
        <w:rPr>
          <w:rFonts w:ascii="Times New Roman" w:hAnsi="Times New Roman" w:cs="Times New Roman"/>
          <w:sz w:val="24"/>
          <w:szCs w:val="24"/>
        </w:rPr>
        <w:t xml:space="preserve"> and other security measures. </w:t>
      </w:r>
      <w:r w:rsidR="00E364B2" w:rsidRPr="00E364B2">
        <w:rPr>
          <w:rFonts w:ascii="Times New Roman" w:hAnsi="Times New Roman" w:cs="Times New Roman"/>
          <w:sz w:val="24"/>
          <w:szCs w:val="24"/>
        </w:rPr>
        <w:t>Removable hardware</w:t>
      </w:r>
      <w:r w:rsidR="003E1202" w:rsidRPr="00E364B2">
        <w:rPr>
          <w:rFonts w:ascii="Times New Roman" w:hAnsi="Times New Roman" w:cs="Times New Roman"/>
          <w:sz w:val="24"/>
          <w:szCs w:val="24"/>
        </w:rPr>
        <w:t xml:space="preserve"> </w:t>
      </w:r>
      <w:r w:rsidR="00183096" w:rsidRPr="00E364B2">
        <w:rPr>
          <w:rFonts w:ascii="Times New Roman" w:hAnsi="Times New Roman" w:cs="Times New Roman"/>
          <w:sz w:val="24"/>
          <w:szCs w:val="24"/>
        </w:rPr>
        <w:t xml:space="preserve">must also </w:t>
      </w:r>
      <w:r w:rsidR="003E1202" w:rsidRPr="00E364B2">
        <w:rPr>
          <w:rFonts w:ascii="Times New Roman" w:hAnsi="Times New Roman" w:cs="Times New Roman"/>
          <w:sz w:val="24"/>
          <w:szCs w:val="24"/>
        </w:rPr>
        <w:t xml:space="preserve">be password protected and stored in a locked filing cabinet in a locked </w:t>
      </w:r>
      <w:r w:rsidR="00F31782" w:rsidRPr="00E364B2">
        <w:rPr>
          <w:rFonts w:ascii="Times New Roman" w:hAnsi="Times New Roman" w:cs="Times New Roman"/>
          <w:sz w:val="24"/>
          <w:szCs w:val="24"/>
        </w:rPr>
        <w:t>room</w:t>
      </w:r>
      <w:r w:rsidR="003E1202" w:rsidRPr="00E364B2">
        <w:rPr>
          <w:rFonts w:ascii="Times New Roman" w:hAnsi="Times New Roman" w:cs="Times New Roman"/>
          <w:sz w:val="24"/>
          <w:szCs w:val="24"/>
        </w:rPr>
        <w:t>.</w:t>
      </w:r>
      <w:r w:rsidR="00F31782" w:rsidRPr="00E364B2">
        <w:rPr>
          <w:rFonts w:ascii="Times New Roman" w:hAnsi="Times New Roman" w:cs="Times New Roman"/>
          <w:sz w:val="24"/>
          <w:szCs w:val="24"/>
        </w:rPr>
        <w:t xml:space="preserve"> </w:t>
      </w:r>
      <w:r w:rsidR="00063889" w:rsidRPr="00E364B2">
        <w:rPr>
          <w:rFonts w:ascii="Times New Roman" w:hAnsi="Times New Roman" w:cs="Times New Roman"/>
          <w:sz w:val="24"/>
          <w:szCs w:val="24"/>
        </w:rPr>
        <w:t>No data</w:t>
      </w:r>
      <w:r w:rsidR="00791336">
        <w:rPr>
          <w:rFonts w:ascii="Times New Roman" w:hAnsi="Times New Roman" w:cs="Times New Roman"/>
          <w:sz w:val="24"/>
          <w:szCs w:val="24"/>
        </w:rPr>
        <w:t xml:space="preserve"> </w:t>
      </w:r>
      <w:r w:rsidR="007D17B4" w:rsidRPr="00E364B2">
        <w:rPr>
          <w:rFonts w:ascii="Times New Roman" w:hAnsi="Times New Roman" w:cs="Times New Roman"/>
          <w:sz w:val="24"/>
          <w:szCs w:val="24"/>
        </w:rPr>
        <w:t>shall be transmitted by means of any telecommunication device, including e-mail, telephone, fax</w:t>
      </w:r>
      <w:r w:rsidR="00791336">
        <w:rPr>
          <w:rFonts w:ascii="Times New Roman" w:hAnsi="Times New Roman" w:cs="Times New Roman"/>
          <w:sz w:val="24"/>
          <w:szCs w:val="24"/>
        </w:rPr>
        <w:t>,</w:t>
      </w:r>
      <w:r w:rsidR="007D17B4" w:rsidRPr="00E364B2">
        <w:rPr>
          <w:rFonts w:ascii="Times New Roman" w:hAnsi="Times New Roman" w:cs="Times New Roman"/>
          <w:sz w:val="24"/>
          <w:szCs w:val="24"/>
        </w:rPr>
        <w:t xml:space="preserve"> or modem</w:t>
      </w:r>
      <w:r w:rsidR="00DA5AF9">
        <w:rPr>
          <w:rFonts w:ascii="Times New Roman" w:hAnsi="Times New Roman" w:cs="Times New Roman"/>
          <w:sz w:val="24"/>
          <w:szCs w:val="24"/>
        </w:rPr>
        <w:t xml:space="preserve">. </w:t>
      </w:r>
    </w:p>
    <w:p w14:paraId="62922629" w14:textId="77777777" w:rsidR="00E364B2" w:rsidRDefault="00E364B2" w:rsidP="00597519">
      <w:pPr>
        <w:ind w:left="360"/>
        <w:rPr>
          <w:rFonts w:ascii="Times New Roman" w:hAnsi="Times New Roman" w:cs="Times New Roman"/>
          <w:sz w:val="24"/>
          <w:szCs w:val="24"/>
        </w:rPr>
      </w:pPr>
    </w:p>
    <w:p w14:paraId="2C5474E7" w14:textId="57EF4602" w:rsidR="003E1202" w:rsidRPr="00A94DBD" w:rsidRDefault="00E345D0" w:rsidP="00597519">
      <w:pPr>
        <w:ind w:left="360"/>
        <w:rPr>
          <w:rFonts w:ascii="Times New Roman" w:hAnsi="Times New Roman" w:cs="Times New Roman"/>
          <w:sz w:val="24"/>
          <w:szCs w:val="24"/>
        </w:rPr>
      </w:pPr>
      <w:r>
        <w:rPr>
          <w:rFonts w:ascii="Times New Roman" w:hAnsi="Times New Roman" w:cs="Times New Roman"/>
          <w:sz w:val="24"/>
          <w:szCs w:val="24"/>
        </w:rPr>
        <w:t xml:space="preserve">Drawing from </w:t>
      </w:r>
      <w:r w:rsidR="00265B22">
        <w:rPr>
          <w:rFonts w:ascii="Times New Roman" w:hAnsi="Times New Roman" w:cs="Times New Roman"/>
          <w:sz w:val="24"/>
          <w:szCs w:val="24"/>
        </w:rPr>
        <w:t xml:space="preserve">Government of Alberta </w:t>
      </w:r>
      <w:r w:rsidR="006A19A1">
        <w:rPr>
          <w:rFonts w:ascii="Times New Roman" w:hAnsi="Times New Roman" w:cs="Times New Roman"/>
          <w:sz w:val="24"/>
          <w:szCs w:val="24"/>
        </w:rPr>
        <w:t xml:space="preserve">policy and procedure </w:t>
      </w:r>
      <w:r w:rsidR="00265B22">
        <w:rPr>
          <w:rFonts w:ascii="Times New Roman" w:hAnsi="Times New Roman" w:cs="Times New Roman"/>
          <w:sz w:val="24"/>
          <w:szCs w:val="24"/>
        </w:rPr>
        <w:t>requirements for Information Management Technology</w:t>
      </w:r>
      <w:r w:rsidR="006A19A1">
        <w:rPr>
          <w:rFonts w:ascii="Times New Roman" w:hAnsi="Times New Roman" w:cs="Times New Roman"/>
          <w:sz w:val="24"/>
          <w:szCs w:val="24"/>
        </w:rPr>
        <w:t xml:space="preserve">, </w:t>
      </w:r>
      <w:r w:rsidR="00F716E9">
        <w:rPr>
          <w:rFonts w:ascii="Times New Roman" w:hAnsi="Times New Roman" w:cs="Times New Roman"/>
          <w:sz w:val="24"/>
          <w:szCs w:val="24"/>
        </w:rPr>
        <w:t xml:space="preserve">external </w:t>
      </w:r>
      <w:r w:rsidR="006A19A1">
        <w:rPr>
          <w:rFonts w:ascii="Times New Roman" w:hAnsi="Times New Roman" w:cs="Times New Roman"/>
          <w:sz w:val="24"/>
          <w:szCs w:val="24"/>
        </w:rPr>
        <w:t xml:space="preserve">researchers must </w:t>
      </w:r>
      <w:r w:rsidR="00C43F40">
        <w:rPr>
          <w:rFonts w:ascii="Times New Roman" w:hAnsi="Times New Roman" w:cs="Times New Roman"/>
          <w:sz w:val="24"/>
          <w:szCs w:val="24"/>
        </w:rPr>
        <w:t xml:space="preserve">encrypt all data that was obtained </w:t>
      </w:r>
      <w:r w:rsidR="007C0006">
        <w:rPr>
          <w:rFonts w:ascii="Times New Roman" w:hAnsi="Times New Roman" w:cs="Times New Roman"/>
          <w:sz w:val="24"/>
          <w:szCs w:val="24"/>
        </w:rPr>
        <w:t>through PSES. This include</w:t>
      </w:r>
      <w:r w:rsidR="00A94DBD">
        <w:rPr>
          <w:rFonts w:ascii="Times New Roman" w:hAnsi="Times New Roman" w:cs="Times New Roman"/>
          <w:sz w:val="24"/>
          <w:szCs w:val="24"/>
        </w:rPr>
        <w:t>s</w:t>
      </w:r>
      <w:r w:rsidR="007C0006">
        <w:rPr>
          <w:rFonts w:ascii="Times New Roman" w:hAnsi="Times New Roman" w:cs="Times New Roman"/>
          <w:sz w:val="24"/>
          <w:szCs w:val="24"/>
        </w:rPr>
        <w:t xml:space="preserve"> any data that </w:t>
      </w:r>
      <w:r w:rsidR="00A94DBD">
        <w:rPr>
          <w:rFonts w:ascii="Times New Roman" w:hAnsi="Times New Roman" w:cs="Times New Roman"/>
          <w:sz w:val="24"/>
          <w:szCs w:val="24"/>
        </w:rPr>
        <w:t>researchers</w:t>
      </w:r>
      <w:r w:rsidR="007C0006">
        <w:rPr>
          <w:rFonts w:ascii="Times New Roman" w:hAnsi="Times New Roman" w:cs="Times New Roman"/>
          <w:sz w:val="24"/>
          <w:szCs w:val="24"/>
        </w:rPr>
        <w:t xml:space="preserve"> obtained while facilities operated via PSES (</w:t>
      </w:r>
      <w:r w:rsidR="003747A9">
        <w:rPr>
          <w:rFonts w:ascii="Times New Roman" w:hAnsi="Times New Roman" w:cs="Times New Roman"/>
          <w:sz w:val="24"/>
          <w:szCs w:val="24"/>
        </w:rPr>
        <w:t>e.g.,</w:t>
      </w:r>
      <w:r w:rsidR="007C0006">
        <w:rPr>
          <w:rFonts w:ascii="Times New Roman" w:hAnsi="Times New Roman" w:cs="Times New Roman"/>
          <w:sz w:val="24"/>
          <w:szCs w:val="24"/>
        </w:rPr>
        <w:t xml:space="preserve"> a correctional </w:t>
      </w:r>
      <w:r w:rsidR="00B14825">
        <w:rPr>
          <w:rFonts w:ascii="Times New Roman" w:hAnsi="Times New Roman" w:cs="Times New Roman"/>
          <w:sz w:val="24"/>
          <w:szCs w:val="24"/>
        </w:rPr>
        <w:t>centre</w:t>
      </w:r>
      <w:r w:rsidR="007C0006">
        <w:rPr>
          <w:rFonts w:ascii="Times New Roman" w:hAnsi="Times New Roman" w:cs="Times New Roman"/>
          <w:sz w:val="24"/>
          <w:szCs w:val="24"/>
        </w:rPr>
        <w:t xml:space="preserve">) </w:t>
      </w:r>
      <w:r w:rsidR="00F716E9">
        <w:rPr>
          <w:rFonts w:ascii="Times New Roman" w:hAnsi="Times New Roman" w:cs="Times New Roman"/>
          <w:sz w:val="24"/>
          <w:szCs w:val="24"/>
        </w:rPr>
        <w:t>or any primary or secondary data obtained through PSES databases.</w:t>
      </w:r>
    </w:p>
    <w:p w14:paraId="35F4CD7A" w14:textId="77777777" w:rsidR="00183096" w:rsidRPr="00285495" w:rsidRDefault="00183096" w:rsidP="00597519">
      <w:pPr>
        <w:ind w:left="360"/>
        <w:rPr>
          <w:rFonts w:ascii="Times New Roman" w:hAnsi="Times New Roman" w:cs="Times New Roman"/>
          <w:sz w:val="24"/>
          <w:szCs w:val="24"/>
        </w:rPr>
      </w:pPr>
    </w:p>
    <w:p w14:paraId="0B7B8582" w14:textId="332FF92E" w:rsidR="00183096" w:rsidRPr="001D7746" w:rsidRDefault="00183096" w:rsidP="00597519">
      <w:pPr>
        <w:ind w:left="360"/>
        <w:rPr>
          <w:rFonts w:ascii="Times New Roman" w:hAnsi="Times New Roman" w:cs="Times New Roman"/>
          <w:sz w:val="24"/>
          <w:szCs w:val="24"/>
        </w:rPr>
      </w:pPr>
      <w:r w:rsidRPr="001D7746">
        <w:rPr>
          <w:rFonts w:ascii="Times New Roman" w:hAnsi="Times New Roman" w:cs="Times New Roman"/>
          <w:sz w:val="24"/>
          <w:szCs w:val="24"/>
        </w:rPr>
        <w:t xml:space="preserve">In the event of </w:t>
      </w:r>
      <w:r w:rsidR="005D5516" w:rsidRPr="001D7746">
        <w:rPr>
          <w:rFonts w:ascii="Times New Roman" w:hAnsi="Times New Roman" w:cs="Times New Roman"/>
          <w:sz w:val="24"/>
          <w:szCs w:val="24"/>
        </w:rPr>
        <w:t xml:space="preserve">unauthorized disclosure, use, possession or knowledge </w:t>
      </w:r>
      <w:r w:rsidRPr="001D7746">
        <w:rPr>
          <w:rFonts w:ascii="Times New Roman" w:hAnsi="Times New Roman" w:cs="Times New Roman"/>
          <w:sz w:val="24"/>
          <w:szCs w:val="24"/>
        </w:rPr>
        <w:t>of data, the research</w:t>
      </w:r>
      <w:r w:rsidR="00B539C5" w:rsidRPr="001D7746">
        <w:rPr>
          <w:rFonts w:ascii="Times New Roman" w:hAnsi="Times New Roman" w:cs="Times New Roman"/>
          <w:sz w:val="24"/>
          <w:szCs w:val="24"/>
        </w:rPr>
        <w:t>er</w:t>
      </w:r>
      <w:r w:rsidRPr="001D7746">
        <w:rPr>
          <w:rFonts w:ascii="Times New Roman" w:hAnsi="Times New Roman" w:cs="Times New Roman"/>
          <w:sz w:val="24"/>
          <w:szCs w:val="24"/>
        </w:rPr>
        <w:t xml:space="preserve"> must</w:t>
      </w:r>
      <w:r w:rsidR="00B539C5" w:rsidRPr="001D7746">
        <w:rPr>
          <w:rFonts w:ascii="Times New Roman" w:hAnsi="Times New Roman" w:cs="Times New Roman"/>
          <w:sz w:val="24"/>
          <w:szCs w:val="24"/>
        </w:rPr>
        <w:t>:</w:t>
      </w:r>
      <w:r w:rsidRPr="001D7746">
        <w:rPr>
          <w:rFonts w:ascii="Times New Roman" w:hAnsi="Times New Roman" w:cs="Times New Roman"/>
          <w:sz w:val="24"/>
          <w:szCs w:val="24"/>
        </w:rPr>
        <w:t xml:space="preserve"> notify</w:t>
      </w:r>
      <w:r w:rsidR="00B539C5" w:rsidRPr="001D7746">
        <w:rPr>
          <w:rFonts w:ascii="Times New Roman" w:hAnsi="Times New Roman" w:cs="Times New Roman"/>
          <w:sz w:val="24"/>
          <w:szCs w:val="24"/>
        </w:rPr>
        <w:t xml:space="preserve"> </w:t>
      </w:r>
      <w:r w:rsidR="00C76AA0" w:rsidRPr="001D7746">
        <w:rPr>
          <w:rFonts w:ascii="Times New Roman" w:hAnsi="Times New Roman" w:cs="Times New Roman"/>
          <w:sz w:val="24"/>
          <w:szCs w:val="24"/>
        </w:rPr>
        <w:t>SSII</w:t>
      </w:r>
      <w:r w:rsidR="00B539C5" w:rsidRPr="001D7746">
        <w:rPr>
          <w:rFonts w:ascii="Times New Roman" w:hAnsi="Times New Roman" w:cs="Times New Roman"/>
          <w:sz w:val="24"/>
          <w:szCs w:val="24"/>
        </w:rPr>
        <w:t xml:space="preserve"> in writing immediately;</w:t>
      </w:r>
      <w:r w:rsidRPr="001D7746">
        <w:rPr>
          <w:rFonts w:ascii="Times New Roman" w:hAnsi="Times New Roman" w:cs="Times New Roman"/>
          <w:sz w:val="24"/>
          <w:szCs w:val="24"/>
        </w:rPr>
        <w:t xml:space="preserve"> promptly furnish </w:t>
      </w:r>
      <w:r w:rsidR="00C76AA0" w:rsidRPr="001D7746">
        <w:rPr>
          <w:rFonts w:ascii="Times New Roman" w:hAnsi="Times New Roman" w:cs="Times New Roman"/>
          <w:sz w:val="24"/>
          <w:szCs w:val="24"/>
        </w:rPr>
        <w:t>SSII</w:t>
      </w:r>
      <w:r w:rsidRPr="001D7746">
        <w:rPr>
          <w:rFonts w:ascii="Times New Roman" w:hAnsi="Times New Roman" w:cs="Times New Roman"/>
          <w:sz w:val="24"/>
          <w:szCs w:val="24"/>
        </w:rPr>
        <w:t xml:space="preserve"> with full details of the event</w:t>
      </w:r>
      <w:r w:rsidR="005916E5" w:rsidRPr="001D7746">
        <w:rPr>
          <w:rFonts w:ascii="Times New Roman" w:hAnsi="Times New Roman" w:cs="Times New Roman"/>
          <w:sz w:val="24"/>
          <w:szCs w:val="24"/>
        </w:rPr>
        <w:t xml:space="preserve"> and participate in any inquiries</w:t>
      </w:r>
      <w:r w:rsidR="00B539C5" w:rsidRPr="001D7746">
        <w:rPr>
          <w:rFonts w:ascii="Times New Roman" w:hAnsi="Times New Roman" w:cs="Times New Roman"/>
          <w:sz w:val="24"/>
          <w:szCs w:val="24"/>
        </w:rPr>
        <w:t>;</w:t>
      </w:r>
      <w:r w:rsidRPr="001D7746">
        <w:rPr>
          <w:rFonts w:ascii="Times New Roman" w:hAnsi="Times New Roman" w:cs="Times New Roman"/>
          <w:sz w:val="24"/>
          <w:szCs w:val="24"/>
        </w:rPr>
        <w:t xml:space="preserve"> and take reasonable steps to prevent the recurrence of such an event.</w:t>
      </w:r>
      <w:r w:rsidR="005916E5" w:rsidRPr="001D7746">
        <w:rPr>
          <w:rFonts w:ascii="Times New Roman" w:hAnsi="Times New Roman" w:cs="Times New Roman"/>
          <w:sz w:val="24"/>
          <w:szCs w:val="24"/>
        </w:rPr>
        <w:t xml:space="preserve"> If deficiencies or breaches in security practice are identified by </w:t>
      </w:r>
      <w:r w:rsidR="00C76AA0" w:rsidRPr="001D7746">
        <w:rPr>
          <w:rFonts w:ascii="Times New Roman" w:hAnsi="Times New Roman" w:cs="Times New Roman"/>
          <w:sz w:val="24"/>
          <w:szCs w:val="24"/>
        </w:rPr>
        <w:t>SSII</w:t>
      </w:r>
      <w:r w:rsidR="00D0325F" w:rsidRPr="001D7746">
        <w:rPr>
          <w:rFonts w:ascii="Times New Roman" w:hAnsi="Times New Roman" w:cs="Times New Roman"/>
          <w:sz w:val="24"/>
          <w:szCs w:val="24"/>
        </w:rPr>
        <w:t>,</w:t>
      </w:r>
      <w:r w:rsidR="005916E5" w:rsidRPr="001D7746">
        <w:rPr>
          <w:rFonts w:ascii="Times New Roman" w:hAnsi="Times New Roman" w:cs="Times New Roman"/>
          <w:sz w:val="24"/>
          <w:szCs w:val="24"/>
        </w:rPr>
        <w:t xml:space="preserve"> the researcher will take all reasonable steps to rectify them.</w:t>
      </w:r>
    </w:p>
    <w:p w14:paraId="1CBD8AF2" w14:textId="77777777" w:rsidR="003E1202" w:rsidRPr="001D7746" w:rsidRDefault="003E1202" w:rsidP="00597519">
      <w:pPr>
        <w:ind w:left="360" w:hanging="1080"/>
        <w:rPr>
          <w:rFonts w:ascii="Times New Roman" w:hAnsi="Times New Roman" w:cs="Times New Roman"/>
          <w:sz w:val="24"/>
          <w:szCs w:val="24"/>
        </w:rPr>
      </w:pPr>
    </w:p>
    <w:p w14:paraId="2E881AAA" w14:textId="16F2634E" w:rsidR="00B539C5" w:rsidRPr="001D7746" w:rsidRDefault="00761CD9" w:rsidP="00597519">
      <w:pPr>
        <w:ind w:left="360"/>
        <w:rPr>
          <w:rFonts w:ascii="Times New Roman" w:hAnsi="Times New Roman" w:cs="Times New Roman"/>
          <w:sz w:val="24"/>
          <w:szCs w:val="24"/>
        </w:rPr>
      </w:pPr>
      <w:r w:rsidRPr="001D7746">
        <w:rPr>
          <w:rFonts w:ascii="Times New Roman" w:hAnsi="Times New Roman" w:cs="Times New Roman"/>
          <w:sz w:val="24"/>
          <w:szCs w:val="24"/>
        </w:rPr>
        <w:t>Data should be retained f</w:t>
      </w:r>
      <w:r w:rsidR="0092210F" w:rsidRPr="001D7746">
        <w:rPr>
          <w:rFonts w:ascii="Times New Roman" w:hAnsi="Times New Roman" w:cs="Times New Roman"/>
          <w:sz w:val="24"/>
          <w:szCs w:val="24"/>
        </w:rPr>
        <w:t>or only as long as is necessary</w:t>
      </w:r>
      <w:r w:rsidR="00B539C5" w:rsidRPr="001D7746">
        <w:rPr>
          <w:rFonts w:ascii="Times New Roman" w:hAnsi="Times New Roman" w:cs="Times New Roman"/>
          <w:sz w:val="24"/>
          <w:szCs w:val="24"/>
        </w:rPr>
        <w:t xml:space="preserve"> and securely disposed of (</w:t>
      </w:r>
      <w:r w:rsidR="001D7746" w:rsidRPr="001D7746">
        <w:rPr>
          <w:rFonts w:ascii="Times New Roman" w:hAnsi="Times New Roman" w:cs="Times New Roman"/>
          <w:sz w:val="24"/>
          <w:szCs w:val="24"/>
        </w:rPr>
        <w:t>e.g.,</w:t>
      </w:r>
      <w:r w:rsidR="00B539C5" w:rsidRPr="001D7746">
        <w:rPr>
          <w:rFonts w:ascii="Times New Roman" w:hAnsi="Times New Roman" w:cs="Times New Roman"/>
          <w:sz w:val="24"/>
          <w:szCs w:val="24"/>
        </w:rPr>
        <w:t xml:space="preserve"> paper shredded, files double</w:t>
      </w:r>
      <w:r w:rsidR="00AE477E" w:rsidRPr="001D7746">
        <w:rPr>
          <w:rFonts w:ascii="Times New Roman" w:hAnsi="Times New Roman" w:cs="Times New Roman"/>
          <w:sz w:val="24"/>
          <w:szCs w:val="24"/>
        </w:rPr>
        <w:t>/triple</w:t>
      </w:r>
      <w:r w:rsidR="00B539C5" w:rsidRPr="001D7746">
        <w:rPr>
          <w:rFonts w:ascii="Times New Roman" w:hAnsi="Times New Roman" w:cs="Times New Roman"/>
          <w:sz w:val="24"/>
          <w:szCs w:val="24"/>
        </w:rPr>
        <w:t>-deleted, hard drives reformatted)</w:t>
      </w:r>
      <w:r w:rsidR="00C76AA0" w:rsidRPr="001D7746">
        <w:rPr>
          <w:rFonts w:ascii="Times New Roman" w:hAnsi="Times New Roman" w:cs="Times New Roman"/>
          <w:sz w:val="24"/>
          <w:szCs w:val="24"/>
        </w:rPr>
        <w:t xml:space="preserve"> as soon as possible</w:t>
      </w:r>
      <w:r w:rsidR="007D17B4" w:rsidRPr="001D7746">
        <w:rPr>
          <w:rFonts w:ascii="Times New Roman" w:hAnsi="Times New Roman" w:cs="Times New Roman"/>
          <w:sz w:val="24"/>
          <w:szCs w:val="24"/>
        </w:rPr>
        <w:t>.</w:t>
      </w:r>
      <w:r w:rsidR="00F31782" w:rsidRPr="001D7746">
        <w:rPr>
          <w:rFonts w:ascii="Times New Roman" w:hAnsi="Times New Roman" w:cs="Times New Roman"/>
          <w:sz w:val="24"/>
          <w:szCs w:val="24"/>
        </w:rPr>
        <w:t xml:space="preserve"> </w:t>
      </w:r>
      <w:r w:rsidR="007D17B4" w:rsidRPr="001D7746">
        <w:rPr>
          <w:rFonts w:ascii="Times New Roman" w:hAnsi="Times New Roman" w:cs="Times New Roman"/>
          <w:sz w:val="24"/>
          <w:szCs w:val="24"/>
        </w:rPr>
        <w:t xml:space="preserve">Ensure, prior to disposing of any media, that any data contained on it has been erased or destroyed and keep records of all such disposal. </w:t>
      </w:r>
    </w:p>
    <w:p w14:paraId="3673C0CD" w14:textId="77777777" w:rsidR="00B539C5" w:rsidRPr="001D7746" w:rsidRDefault="00B539C5" w:rsidP="00597519">
      <w:pPr>
        <w:ind w:left="360"/>
        <w:rPr>
          <w:rFonts w:ascii="Times New Roman" w:hAnsi="Times New Roman" w:cs="Times New Roman"/>
          <w:sz w:val="24"/>
          <w:szCs w:val="24"/>
        </w:rPr>
      </w:pPr>
    </w:p>
    <w:p w14:paraId="11B85889" w14:textId="17BF84E5" w:rsidR="00F31782" w:rsidRPr="001D7746" w:rsidRDefault="007D17B4" w:rsidP="00597519">
      <w:pPr>
        <w:ind w:left="360"/>
        <w:rPr>
          <w:rFonts w:ascii="Times New Roman" w:hAnsi="Times New Roman" w:cs="Times New Roman"/>
          <w:sz w:val="24"/>
          <w:szCs w:val="24"/>
        </w:rPr>
      </w:pPr>
      <w:r w:rsidRPr="001D7746">
        <w:rPr>
          <w:rFonts w:ascii="Times New Roman" w:hAnsi="Times New Roman" w:cs="Times New Roman"/>
          <w:sz w:val="24"/>
          <w:szCs w:val="24"/>
        </w:rPr>
        <w:t>D</w:t>
      </w:r>
      <w:r w:rsidR="0092210F" w:rsidRPr="001D7746">
        <w:rPr>
          <w:rFonts w:ascii="Times New Roman" w:hAnsi="Times New Roman" w:cs="Times New Roman"/>
          <w:sz w:val="24"/>
          <w:szCs w:val="24"/>
        </w:rPr>
        <w:t>a</w:t>
      </w:r>
      <w:r w:rsidRPr="001D7746">
        <w:rPr>
          <w:rFonts w:ascii="Times New Roman" w:hAnsi="Times New Roman" w:cs="Times New Roman"/>
          <w:sz w:val="24"/>
          <w:szCs w:val="24"/>
        </w:rPr>
        <w:t xml:space="preserve">ta is to be used only for the purpose stated in the Research Application and may not be reused for any other purpose without prior approval from </w:t>
      </w:r>
      <w:r w:rsidR="00C76AA0" w:rsidRPr="001D7746">
        <w:rPr>
          <w:rFonts w:ascii="Times New Roman" w:hAnsi="Times New Roman" w:cs="Times New Roman"/>
          <w:sz w:val="24"/>
          <w:szCs w:val="24"/>
        </w:rPr>
        <w:t>SSII</w:t>
      </w:r>
      <w:r w:rsidRPr="001D7746">
        <w:rPr>
          <w:rFonts w:ascii="Times New Roman" w:hAnsi="Times New Roman" w:cs="Times New Roman"/>
          <w:sz w:val="24"/>
          <w:szCs w:val="24"/>
        </w:rPr>
        <w:t>.</w:t>
      </w:r>
    </w:p>
    <w:p w14:paraId="68292E00" w14:textId="77777777" w:rsidR="00F31782" w:rsidRPr="001D7746" w:rsidRDefault="00F31782" w:rsidP="00FA4122">
      <w:pPr>
        <w:ind w:left="720"/>
        <w:rPr>
          <w:rFonts w:ascii="Times New Roman" w:hAnsi="Times New Roman" w:cs="Times New Roman"/>
          <w:sz w:val="24"/>
          <w:szCs w:val="24"/>
        </w:rPr>
      </w:pPr>
    </w:p>
    <w:p w14:paraId="0ED6929D" w14:textId="5619D619" w:rsidR="00C43759" w:rsidRPr="001D7746" w:rsidRDefault="00F058AC" w:rsidP="00B539C5">
      <w:pPr>
        <w:pStyle w:val="Heading3"/>
        <w:rPr>
          <w:rFonts w:ascii="Times New Roman" w:hAnsi="Times New Roman" w:cs="Times New Roman"/>
          <w:color w:val="auto"/>
          <w:sz w:val="24"/>
          <w:szCs w:val="24"/>
        </w:rPr>
      </w:pPr>
      <w:bookmarkStart w:id="16" w:name="_Toc22024803"/>
      <w:r w:rsidRPr="001D7746">
        <w:rPr>
          <w:rFonts w:ascii="Times New Roman" w:hAnsi="Times New Roman" w:cs="Times New Roman"/>
          <w:color w:val="auto"/>
          <w:sz w:val="24"/>
          <w:szCs w:val="24"/>
        </w:rPr>
        <w:t>5.</w:t>
      </w:r>
      <w:r w:rsidR="004D6BF7" w:rsidRPr="001D7746">
        <w:rPr>
          <w:rFonts w:ascii="Times New Roman" w:hAnsi="Times New Roman" w:cs="Times New Roman"/>
          <w:color w:val="auto"/>
          <w:sz w:val="24"/>
          <w:szCs w:val="24"/>
        </w:rPr>
        <w:t>6</w:t>
      </w:r>
      <w:r w:rsidR="00B539C5" w:rsidRPr="001D7746">
        <w:rPr>
          <w:rFonts w:ascii="Times New Roman" w:hAnsi="Times New Roman" w:cs="Times New Roman"/>
          <w:color w:val="auto"/>
          <w:sz w:val="24"/>
          <w:szCs w:val="24"/>
        </w:rPr>
        <w:t>.</w:t>
      </w:r>
      <w:r w:rsidR="000E3BE4">
        <w:rPr>
          <w:rFonts w:ascii="Times New Roman" w:hAnsi="Times New Roman" w:cs="Times New Roman"/>
          <w:color w:val="auto"/>
          <w:sz w:val="24"/>
          <w:szCs w:val="24"/>
        </w:rPr>
        <w:t xml:space="preserve"> </w:t>
      </w:r>
      <w:r w:rsidR="00C43759" w:rsidRPr="001D7746">
        <w:rPr>
          <w:rFonts w:ascii="Times New Roman" w:hAnsi="Times New Roman" w:cs="Times New Roman"/>
          <w:color w:val="auto"/>
          <w:sz w:val="24"/>
          <w:szCs w:val="24"/>
        </w:rPr>
        <w:t>Confidentiality requirements</w:t>
      </w:r>
      <w:bookmarkEnd w:id="16"/>
    </w:p>
    <w:p w14:paraId="58C357FE" w14:textId="77777777" w:rsidR="008F4C4D" w:rsidRPr="001D7746" w:rsidRDefault="00F0002F" w:rsidP="00F058AC">
      <w:pPr>
        <w:pStyle w:val="Heading5"/>
        <w:rPr>
          <w:rFonts w:ascii="Times New Roman" w:hAnsi="Times New Roman" w:cs="Times New Roman"/>
        </w:rPr>
      </w:pPr>
      <w:r w:rsidRPr="001D7746">
        <w:rPr>
          <w:rFonts w:ascii="Times New Roman" w:hAnsi="Times New Roman" w:cs="Times New Roman"/>
        </w:rPr>
        <w:tab/>
      </w:r>
    </w:p>
    <w:p w14:paraId="591385A3" w14:textId="77777777" w:rsidR="00C43759" w:rsidRPr="001D7746" w:rsidRDefault="003D1043" w:rsidP="00372E9B">
      <w:pPr>
        <w:pStyle w:val="Heading5"/>
        <w:ind w:left="360"/>
        <w:rPr>
          <w:rFonts w:ascii="Times New Roman" w:hAnsi="Times New Roman" w:cs="Times New Roman"/>
          <w:b/>
          <w:bCs/>
          <w:color w:val="auto"/>
          <w:sz w:val="24"/>
          <w:szCs w:val="24"/>
        </w:rPr>
      </w:pPr>
      <w:r w:rsidRPr="001D7746">
        <w:rPr>
          <w:rFonts w:ascii="Times New Roman" w:hAnsi="Times New Roman" w:cs="Times New Roman"/>
          <w:b/>
          <w:bCs/>
          <w:color w:val="auto"/>
          <w:sz w:val="24"/>
          <w:szCs w:val="24"/>
        </w:rPr>
        <w:t xml:space="preserve">Protection of </w:t>
      </w:r>
      <w:r w:rsidR="008F4C4D" w:rsidRPr="001D7746">
        <w:rPr>
          <w:rFonts w:ascii="Times New Roman" w:hAnsi="Times New Roman" w:cs="Times New Roman"/>
          <w:b/>
          <w:bCs/>
          <w:color w:val="auto"/>
          <w:sz w:val="24"/>
          <w:szCs w:val="24"/>
        </w:rPr>
        <w:t>p</w:t>
      </w:r>
      <w:r w:rsidRPr="001D7746">
        <w:rPr>
          <w:rFonts w:ascii="Times New Roman" w:hAnsi="Times New Roman" w:cs="Times New Roman"/>
          <w:b/>
          <w:bCs/>
          <w:color w:val="auto"/>
          <w:sz w:val="24"/>
          <w:szCs w:val="24"/>
        </w:rPr>
        <w:t>rivacy</w:t>
      </w:r>
      <w:r w:rsidR="008F4C4D" w:rsidRPr="001D7746">
        <w:rPr>
          <w:rFonts w:ascii="Times New Roman" w:hAnsi="Times New Roman" w:cs="Times New Roman"/>
          <w:b/>
          <w:bCs/>
          <w:color w:val="auto"/>
          <w:sz w:val="24"/>
          <w:szCs w:val="24"/>
        </w:rPr>
        <w:t xml:space="preserve"> and confidentiality</w:t>
      </w:r>
    </w:p>
    <w:p w14:paraId="5CFA9A4D" w14:textId="77777777" w:rsidR="003D1043" w:rsidRPr="001D7746" w:rsidRDefault="003D1043" w:rsidP="000E3BE4">
      <w:pPr>
        <w:ind w:left="360"/>
        <w:rPr>
          <w:rFonts w:ascii="Times New Roman" w:hAnsi="Times New Roman" w:cs="Times New Roman"/>
        </w:rPr>
      </w:pPr>
    </w:p>
    <w:p w14:paraId="7D8AAE95" w14:textId="010D5105" w:rsidR="003D1043" w:rsidRPr="0079792F" w:rsidRDefault="003E68FB" w:rsidP="00372E9B">
      <w:pPr>
        <w:ind w:left="360"/>
        <w:rPr>
          <w:rFonts w:ascii="Times New Roman" w:hAnsi="Times New Roman" w:cs="Times New Roman"/>
          <w:sz w:val="24"/>
          <w:szCs w:val="24"/>
        </w:rPr>
      </w:pPr>
      <w:r w:rsidRPr="0079792F">
        <w:rPr>
          <w:rFonts w:ascii="Times New Roman" w:hAnsi="Times New Roman" w:cs="Times New Roman"/>
          <w:sz w:val="24"/>
          <w:szCs w:val="24"/>
        </w:rPr>
        <w:t xml:space="preserve">Privacy and confidentiality are governed by a number of pieces of legislation that </w:t>
      </w:r>
      <w:r w:rsidR="00A23FFA" w:rsidRPr="0079792F">
        <w:rPr>
          <w:rFonts w:ascii="Times New Roman" w:hAnsi="Times New Roman" w:cs="Times New Roman"/>
          <w:sz w:val="24"/>
          <w:szCs w:val="24"/>
        </w:rPr>
        <w:t>applies</w:t>
      </w:r>
      <w:r w:rsidRPr="0079792F">
        <w:rPr>
          <w:rFonts w:ascii="Times New Roman" w:hAnsi="Times New Roman" w:cs="Times New Roman"/>
          <w:sz w:val="24"/>
          <w:szCs w:val="24"/>
        </w:rPr>
        <w:t xml:space="preserve"> to </w:t>
      </w:r>
      <w:r w:rsidR="00D0325F" w:rsidRPr="0079792F">
        <w:rPr>
          <w:rFonts w:ascii="Times New Roman" w:hAnsi="Times New Roman" w:cs="Times New Roman"/>
          <w:sz w:val="24"/>
          <w:szCs w:val="24"/>
        </w:rPr>
        <w:t>PSES</w:t>
      </w:r>
      <w:r w:rsidRPr="0079792F">
        <w:rPr>
          <w:rFonts w:ascii="Times New Roman" w:hAnsi="Times New Roman" w:cs="Times New Roman"/>
          <w:sz w:val="24"/>
          <w:szCs w:val="24"/>
        </w:rPr>
        <w:t xml:space="preserve">. Such regulations include but are not limited to the </w:t>
      </w:r>
      <w:r w:rsidRPr="00F73044">
        <w:rPr>
          <w:rFonts w:ascii="Times New Roman" w:hAnsi="Times New Roman" w:cs="Times New Roman"/>
          <w:i/>
          <w:iCs/>
          <w:sz w:val="24"/>
          <w:szCs w:val="24"/>
        </w:rPr>
        <w:t xml:space="preserve">Canadian Charter of Rights and </w:t>
      </w:r>
      <w:r w:rsidRPr="00F73044">
        <w:rPr>
          <w:rFonts w:ascii="Times New Roman" w:hAnsi="Times New Roman" w:cs="Times New Roman"/>
          <w:i/>
          <w:iCs/>
          <w:sz w:val="24"/>
          <w:szCs w:val="24"/>
        </w:rPr>
        <w:lastRenderedPageBreak/>
        <w:t>Freedoms</w:t>
      </w:r>
      <w:r w:rsidRPr="0079792F">
        <w:rPr>
          <w:rFonts w:ascii="Times New Roman" w:hAnsi="Times New Roman" w:cs="Times New Roman"/>
          <w:sz w:val="24"/>
          <w:szCs w:val="24"/>
        </w:rPr>
        <w:t xml:space="preserve">, </w:t>
      </w:r>
      <w:r w:rsidR="00F73044" w:rsidRPr="00F73044">
        <w:rPr>
          <w:rFonts w:ascii="Times New Roman" w:hAnsi="Times New Roman" w:cs="Times New Roman"/>
          <w:i/>
          <w:iCs/>
          <w:sz w:val="24"/>
          <w:szCs w:val="24"/>
        </w:rPr>
        <w:t>FOIP</w:t>
      </w:r>
      <w:r w:rsidRPr="0079792F">
        <w:rPr>
          <w:rFonts w:ascii="Times New Roman" w:hAnsi="Times New Roman" w:cs="Times New Roman"/>
          <w:sz w:val="24"/>
          <w:szCs w:val="24"/>
        </w:rPr>
        <w:t xml:space="preserve">, and the </w:t>
      </w:r>
      <w:r w:rsidRPr="00F73044">
        <w:rPr>
          <w:rFonts w:ascii="Times New Roman" w:hAnsi="Times New Roman" w:cs="Times New Roman"/>
          <w:i/>
          <w:iCs/>
          <w:sz w:val="24"/>
          <w:szCs w:val="24"/>
        </w:rPr>
        <w:t>Youth Criminal Justice Act</w:t>
      </w:r>
      <w:r w:rsidR="004D6BF7" w:rsidRPr="0079792F">
        <w:rPr>
          <w:rFonts w:ascii="Times New Roman" w:hAnsi="Times New Roman" w:cs="Times New Roman"/>
          <w:sz w:val="24"/>
          <w:szCs w:val="24"/>
        </w:rPr>
        <w:t xml:space="preserve"> (YCJA)</w:t>
      </w:r>
      <w:r w:rsidRPr="0079792F">
        <w:rPr>
          <w:rFonts w:ascii="Times New Roman" w:hAnsi="Times New Roman" w:cs="Times New Roman"/>
          <w:sz w:val="24"/>
          <w:szCs w:val="24"/>
        </w:rPr>
        <w:t xml:space="preserve">. </w:t>
      </w:r>
      <w:r w:rsidRPr="00FC23A9">
        <w:rPr>
          <w:rFonts w:ascii="Times New Roman" w:hAnsi="Times New Roman" w:cs="Times New Roman"/>
          <w:b/>
          <w:i/>
          <w:iCs/>
          <w:sz w:val="24"/>
          <w:szCs w:val="24"/>
        </w:rPr>
        <w:t>Researchers are responsible for ensuring they are aware of and abide by all relevant legislation</w:t>
      </w:r>
      <w:r w:rsidRPr="00FC23A9">
        <w:rPr>
          <w:rFonts w:ascii="Times New Roman" w:hAnsi="Times New Roman" w:cs="Times New Roman"/>
          <w:i/>
          <w:iCs/>
          <w:sz w:val="24"/>
          <w:szCs w:val="24"/>
        </w:rPr>
        <w:t>.</w:t>
      </w:r>
    </w:p>
    <w:p w14:paraId="4C5889F5" w14:textId="77777777" w:rsidR="008F4C4D" w:rsidRPr="001D7746" w:rsidRDefault="008F4C4D" w:rsidP="000E3BE4">
      <w:pPr>
        <w:ind w:left="360"/>
        <w:rPr>
          <w:rFonts w:ascii="Times New Roman" w:hAnsi="Times New Roman" w:cs="Times New Roman"/>
          <w:sz w:val="24"/>
          <w:szCs w:val="24"/>
        </w:rPr>
      </w:pPr>
    </w:p>
    <w:p w14:paraId="7BB15158" w14:textId="04468B91" w:rsidR="0016237C" w:rsidRPr="001D7746" w:rsidRDefault="0016237C" w:rsidP="000E3BE4">
      <w:pPr>
        <w:ind w:left="360"/>
        <w:rPr>
          <w:rFonts w:ascii="Times New Roman" w:hAnsi="Times New Roman" w:cs="Times New Roman"/>
          <w:sz w:val="24"/>
          <w:szCs w:val="24"/>
        </w:rPr>
      </w:pPr>
      <w:r w:rsidRPr="001D7746">
        <w:rPr>
          <w:rFonts w:ascii="Times New Roman" w:hAnsi="Times New Roman" w:cs="Times New Roman"/>
          <w:sz w:val="24"/>
          <w:szCs w:val="24"/>
        </w:rPr>
        <w:t>Any breach of confidentiality will result in the termination of the research, and the relevant bodies will be notified (</w:t>
      </w:r>
      <w:r w:rsidR="00FC23A9" w:rsidRPr="001D7746">
        <w:rPr>
          <w:rFonts w:ascii="Times New Roman" w:hAnsi="Times New Roman" w:cs="Times New Roman"/>
          <w:sz w:val="24"/>
          <w:szCs w:val="24"/>
        </w:rPr>
        <w:t>i.e.,</w:t>
      </w:r>
      <w:r w:rsidRPr="001D7746">
        <w:rPr>
          <w:rFonts w:ascii="Times New Roman" w:hAnsi="Times New Roman" w:cs="Times New Roman"/>
          <w:sz w:val="24"/>
          <w:szCs w:val="24"/>
        </w:rPr>
        <w:t xml:space="preserve"> the university and/or funding body). </w:t>
      </w:r>
    </w:p>
    <w:p w14:paraId="5C8A98E6" w14:textId="77777777" w:rsidR="008F4C4D" w:rsidRPr="001D7746" w:rsidRDefault="008F4C4D" w:rsidP="000E3BE4">
      <w:pPr>
        <w:ind w:left="360"/>
        <w:rPr>
          <w:rFonts w:ascii="Times New Roman" w:hAnsi="Times New Roman" w:cs="Times New Roman"/>
          <w:sz w:val="24"/>
          <w:szCs w:val="24"/>
        </w:rPr>
      </w:pPr>
    </w:p>
    <w:p w14:paraId="4C189A2D" w14:textId="26AFE57C" w:rsidR="00F40DE6" w:rsidRPr="00FC23A9" w:rsidRDefault="00F40DE6" w:rsidP="00606888">
      <w:pPr>
        <w:pStyle w:val="Heading5"/>
        <w:ind w:left="360"/>
        <w:rPr>
          <w:rFonts w:ascii="Times New Roman" w:hAnsi="Times New Roman" w:cs="Times New Roman"/>
          <w:b/>
          <w:bCs/>
          <w:color w:val="auto"/>
          <w:sz w:val="24"/>
          <w:szCs w:val="24"/>
        </w:rPr>
      </w:pPr>
      <w:r w:rsidRPr="00FC23A9">
        <w:rPr>
          <w:rFonts w:ascii="Times New Roman" w:hAnsi="Times New Roman" w:cs="Times New Roman"/>
          <w:b/>
          <w:bCs/>
          <w:color w:val="auto"/>
          <w:sz w:val="24"/>
          <w:szCs w:val="24"/>
        </w:rPr>
        <w:t xml:space="preserve">Personally </w:t>
      </w:r>
      <w:r w:rsidR="00606888">
        <w:rPr>
          <w:rFonts w:ascii="Times New Roman" w:hAnsi="Times New Roman" w:cs="Times New Roman"/>
          <w:b/>
          <w:bCs/>
          <w:color w:val="auto"/>
          <w:sz w:val="24"/>
          <w:szCs w:val="24"/>
        </w:rPr>
        <w:t>i</w:t>
      </w:r>
      <w:r w:rsidRPr="00FC23A9">
        <w:rPr>
          <w:rFonts w:ascii="Times New Roman" w:hAnsi="Times New Roman" w:cs="Times New Roman"/>
          <w:b/>
          <w:bCs/>
          <w:color w:val="auto"/>
          <w:sz w:val="24"/>
          <w:szCs w:val="24"/>
        </w:rPr>
        <w:t>dentifying information</w:t>
      </w:r>
    </w:p>
    <w:p w14:paraId="66DF9C64" w14:textId="77777777" w:rsidR="003E68FB" w:rsidRPr="00FC23A9" w:rsidRDefault="003E68FB" w:rsidP="000E3BE4">
      <w:pPr>
        <w:ind w:left="360"/>
        <w:rPr>
          <w:rFonts w:ascii="Times New Roman" w:hAnsi="Times New Roman" w:cs="Times New Roman"/>
          <w:sz w:val="24"/>
          <w:szCs w:val="24"/>
        </w:rPr>
      </w:pPr>
    </w:p>
    <w:p w14:paraId="2B7FA5AF" w14:textId="16574356" w:rsidR="00826066" w:rsidRPr="00FC23A9" w:rsidRDefault="00826066" w:rsidP="000E3BE4">
      <w:pPr>
        <w:ind w:left="360"/>
        <w:rPr>
          <w:rFonts w:ascii="Times New Roman" w:hAnsi="Times New Roman" w:cs="Times New Roman"/>
          <w:sz w:val="24"/>
          <w:szCs w:val="24"/>
        </w:rPr>
      </w:pPr>
      <w:r w:rsidRPr="00FC23A9">
        <w:rPr>
          <w:rFonts w:ascii="Times New Roman" w:hAnsi="Times New Roman" w:cs="Times New Roman"/>
          <w:sz w:val="24"/>
          <w:szCs w:val="24"/>
        </w:rPr>
        <w:t xml:space="preserve">Any </w:t>
      </w:r>
      <w:r w:rsidR="00A93777">
        <w:rPr>
          <w:rFonts w:ascii="Times New Roman" w:hAnsi="Times New Roman" w:cs="Times New Roman"/>
          <w:sz w:val="24"/>
          <w:szCs w:val="24"/>
        </w:rPr>
        <w:t xml:space="preserve">personally </w:t>
      </w:r>
      <w:r w:rsidRPr="00FC23A9">
        <w:rPr>
          <w:rFonts w:ascii="Times New Roman" w:hAnsi="Times New Roman" w:cs="Times New Roman"/>
          <w:sz w:val="24"/>
          <w:szCs w:val="24"/>
        </w:rPr>
        <w:t>identifying information being collected will need to be detailed and approved during the application process. Researchers who wish to collect identifying participant information must be able to demonstrate the necessity for collecting such information and describe the procedures that will be adopted to ensure confidentiality. If the identity of a participant is crucial to the continuation of research, for example in longitudinal research, the confidentiality of participants must be assured.</w:t>
      </w:r>
      <w:r w:rsidR="00665EAD" w:rsidRPr="00FC23A9">
        <w:rPr>
          <w:rFonts w:ascii="Times New Roman" w:hAnsi="Times New Roman" w:cs="Times New Roman"/>
          <w:sz w:val="24"/>
          <w:szCs w:val="24"/>
        </w:rPr>
        <w:t xml:space="preserve"> The researcher is required to prevent unauthorized disclosure, use, </w:t>
      </w:r>
      <w:r w:rsidR="00DD7FD3" w:rsidRPr="00FC23A9">
        <w:rPr>
          <w:rFonts w:ascii="Times New Roman" w:hAnsi="Times New Roman" w:cs="Times New Roman"/>
          <w:sz w:val="24"/>
          <w:szCs w:val="24"/>
        </w:rPr>
        <w:t>possession,</w:t>
      </w:r>
      <w:r w:rsidR="00665EAD" w:rsidRPr="00FC23A9">
        <w:rPr>
          <w:rFonts w:ascii="Times New Roman" w:hAnsi="Times New Roman" w:cs="Times New Roman"/>
          <w:sz w:val="24"/>
          <w:szCs w:val="24"/>
        </w:rPr>
        <w:t xml:space="preserve"> or knowledge </w:t>
      </w:r>
      <w:r w:rsidR="00D0325F" w:rsidRPr="00FC23A9">
        <w:rPr>
          <w:rFonts w:ascii="Times New Roman" w:hAnsi="Times New Roman" w:cs="Times New Roman"/>
          <w:sz w:val="24"/>
          <w:szCs w:val="24"/>
        </w:rPr>
        <w:t xml:space="preserve">of </w:t>
      </w:r>
      <w:r w:rsidR="005D5516" w:rsidRPr="00FC23A9">
        <w:rPr>
          <w:rFonts w:ascii="Times New Roman" w:hAnsi="Times New Roman" w:cs="Times New Roman"/>
          <w:sz w:val="24"/>
          <w:szCs w:val="24"/>
        </w:rPr>
        <w:t xml:space="preserve">personally identifiable information </w:t>
      </w:r>
      <w:r w:rsidR="00665EAD" w:rsidRPr="00FC23A9">
        <w:rPr>
          <w:rFonts w:ascii="Times New Roman" w:hAnsi="Times New Roman" w:cs="Times New Roman"/>
          <w:sz w:val="24"/>
          <w:szCs w:val="24"/>
        </w:rPr>
        <w:t xml:space="preserve">by employees, agents, </w:t>
      </w:r>
      <w:r w:rsidR="00375E62" w:rsidRPr="00FC23A9">
        <w:rPr>
          <w:rFonts w:ascii="Times New Roman" w:hAnsi="Times New Roman" w:cs="Times New Roman"/>
          <w:sz w:val="24"/>
          <w:szCs w:val="24"/>
        </w:rPr>
        <w:t>consultants,</w:t>
      </w:r>
      <w:r w:rsidR="00665EAD" w:rsidRPr="00FC23A9">
        <w:rPr>
          <w:rFonts w:ascii="Times New Roman" w:hAnsi="Times New Roman" w:cs="Times New Roman"/>
          <w:sz w:val="24"/>
          <w:szCs w:val="24"/>
        </w:rPr>
        <w:t xml:space="preserve"> or other persons</w:t>
      </w:r>
      <w:r w:rsidR="005D5516" w:rsidRPr="00FC23A9">
        <w:rPr>
          <w:rFonts w:ascii="Times New Roman" w:hAnsi="Times New Roman" w:cs="Times New Roman"/>
          <w:sz w:val="24"/>
          <w:szCs w:val="24"/>
        </w:rPr>
        <w:t>.</w:t>
      </w:r>
    </w:p>
    <w:p w14:paraId="5B03FFFE" w14:textId="77777777" w:rsidR="005D5516" w:rsidRPr="00FC23A9" w:rsidRDefault="005D5516" w:rsidP="000E3BE4">
      <w:pPr>
        <w:ind w:left="360"/>
        <w:rPr>
          <w:rFonts w:ascii="Times New Roman" w:hAnsi="Times New Roman" w:cs="Times New Roman"/>
          <w:sz w:val="24"/>
          <w:szCs w:val="24"/>
        </w:rPr>
      </w:pPr>
    </w:p>
    <w:p w14:paraId="43808FCF" w14:textId="559772E1" w:rsidR="00826066" w:rsidRPr="00FC23A9" w:rsidRDefault="00000E70" w:rsidP="000E3BE4">
      <w:pPr>
        <w:ind w:left="360"/>
        <w:rPr>
          <w:rFonts w:ascii="Times New Roman" w:hAnsi="Times New Roman" w:cs="Times New Roman"/>
          <w:sz w:val="24"/>
          <w:szCs w:val="24"/>
        </w:rPr>
      </w:pPr>
      <w:r w:rsidRPr="00FC23A9">
        <w:rPr>
          <w:rFonts w:ascii="Times New Roman" w:hAnsi="Times New Roman" w:cs="Times New Roman"/>
          <w:sz w:val="24"/>
          <w:szCs w:val="24"/>
        </w:rPr>
        <w:t xml:space="preserve">Access to personally identifiable information should be restricted as much as possible within the research team. </w:t>
      </w:r>
      <w:r w:rsidR="004D6BF7" w:rsidRPr="00FC23A9">
        <w:rPr>
          <w:rFonts w:ascii="Times New Roman" w:hAnsi="Times New Roman" w:cs="Times New Roman"/>
          <w:sz w:val="24"/>
          <w:szCs w:val="24"/>
        </w:rPr>
        <w:t xml:space="preserve">All persons who will have access to </w:t>
      </w:r>
      <w:r w:rsidRPr="00FC23A9">
        <w:rPr>
          <w:rFonts w:ascii="Times New Roman" w:hAnsi="Times New Roman" w:cs="Times New Roman"/>
          <w:sz w:val="24"/>
          <w:szCs w:val="24"/>
        </w:rPr>
        <w:t xml:space="preserve">personally </w:t>
      </w:r>
      <w:r w:rsidR="004D6BF7" w:rsidRPr="00FC23A9">
        <w:rPr>
          <w:rFonts w:ascii="Times New Roman" w:hAnsi="Times New Roman" w:cs="Times New Roman"/>
          <w:sz w:val="24"/>
          <w:szCs w:val="24"/>
        </w:rPr>
        <w:t xml:space="preserve">identifying information must be identified in the research application and the researcher will obtain a written </w:t>
      </w:r>
      <w:r w:rsidRPr="00FC23A9">
        <w:rPr>
          <w:rFonts w:ascii="Times New Roman" w:hAnsi="Times New Roman" w:cs="Times New Roman"/>
          <w:sz w:val="24"/>
          <w:szCs w:val="24"/>
        </w:rPr>
        <w:t xml:space="preserve">confidentiality </w:t>
      </w:r>
      <w:r w:rsidR="004D6BF7" w:rsidRPr="00FC23A9">
        <w:rPr>
          <w:rFonts w:ascii="Times New Roman" w:hAnsi="Times New Roman" w:cs="Times New Roman"/>
          <w:sz w:val="24"/>
          <w:szCs w:val="24"/>
        </w:rPr>
        <w:t>agreement from each of them.</w:t>
      </w:r>
      <w:r w:rsidR="00452061" w:rsidRPr="00FC23A9">
        <w:rPr>
          <w:rFonts w:ascii="Times New Roman" w:hAnsi="Times New Roman" w:cs="Times New Roman"/>
          <w:sz w:val="24"/>
          <w:szCs w:val="24"/>
        </w:rPr>
        <w:t xml:space="preserve"> Moreover, if the </w:t>
      </w:r>
      <w:r w:rsidR="00D0325F" w:rsidRPr="00FC23A9">
        <w:rPr>
          <w:rFonts w:ascii="Times New Roman" w:hAnsi="Times New Roman" w:cs="Times New Roman"/>
          <w:sz w:val="24"/>
          <w:szCs w:val="24"/>
        </w:rPr>
        <w:t>r</w:t>
      </w:r>
      <w:r w:rsidR="00452061" w:rsidRPr="00FC23A9">
        <w:rPr>
          <w:rFonts w:ascii="Times New Roman" w:hAnsi="Times New Roman" w:cs="Times New Roman"/>
          <w:sz w:val="24"/>
          <w:szCs w:val="24"/>
        </w:rPr>
        <w:t xml:space="preserve">esearcher includes a new </w:t>
      </w:r>
      <w:r w:rsidR="00D0325F" w:rsidRPr="00FC23A9">
        <w:rPr>
          <w:rFonts w:ascii="Times New Roman" w:hAnsi="Times New Roman" w:cs="Times New Roman"/>
          <w:sz w:val="24"/>
          <w:szCs w:val="24"/>
        </w:rPr>
        <w:t>t</w:t>
      </w:r>
      <w:r w:rsidR="00452061" w:rsidRPr="00FC23A9">
        <w:rPr>
          <w:rFonts w:ascii="Times New Roman" w:hAnsi="Times New Roman" w:cs="Times New Roman"/>
          <w:sz w:val="24"/>
          <w:szCs w:val="24"/>
        </w:rPr>
        <w:t xml:space="preserve">eam </w:t>
      </w:r>
      <w:r w:rsidR="00D0325F" w:rsidRPr="00FC23A9">
        <w:rPr>
          <w:rFonts w:ascii="Times New Roman" w:hAnsi="Times New Roman" w:cs="Times New Roman"/>
          <w:sz w:val="24"/>
          <w:szCs w:val="24"/>
        </w:rPr>
        <w:t>m</w:t>
      </w:r>
      <w:r w:rsidR="00452061" w:rsidRPr="00FC23A9">
        <w:rPr>
          <w:rFonts w:ascii="Times New Roman" w:hAnsi="Times New Roman" w:cs="Times New Roman"/>
          <w:sz w:val="24"/>
          <w:szCs w:val="24"/>
        </w:rPr>
        <w:t xml:space="preserve">ember that is not included in the research application, the </w:t>
      </w:r>
      <w:r w:rsidR="00D0325F" w:rsidRPr="00FC23A9">
        <w:rPr>
          <w:rFonts w:ascii="Times New Roman" w:hAnsi="Times New Roman" w:cs="Times New Roman"/>
          <w:sz w:val="24"/>
          <w:szCs w:val="24"/>
        </w:rPr>
        <w:t>r</w:t>
      </w:r>
      <w:r w:rsidR="00452061" w:rsidRPr="00FC23A9">
        <w:rPr>
          <w:rFonts w:ascii="Times New Roman" w:hAnsi="Times New Roman" w:cs="Times New Roman"/>
          <w:sz w:val="24"/>
          <w:szCs w:val="24"/>
        </w:rPr>
        <w:t>esearcher will inform SSII in writing of this change.</w:t>
      </w:r>
      <w:r w:rsidR="004D6BF7" w:rsidRPr="00FC23A9">
        <w:rPr>
          <w:rFonts w:ascii="Times New Roman" w:hAnsi="Times New Roman" w:cs="Times New Roman"/>
          <w:sz w:val="24"/>
          <w:szCs w:val="24"/>
        </w:rPr>
        <w:t xml:space="preserve"> The researcher </w:t>
      </w:r>
      <w:r w:rsidR="008107D9" w:rsidRPr="00FC23A9">
        <w:rPr>
          <w:rFonts w:ascii="Times New Roman" w:hAnsi="Times New Roman" w:cs="Times New Roman"/>
          <w:sz w:val="24"/>
          <w:szCs w:val="24"/>
        </w:rPr>
        <w:t>is fully and solely</w:t>
      </w:r>
      <w:r w:rsidR="004D6BF7" w:rsidRPr="00FC23A9">
        <w:rPr>
          <w:rFonts w:ascii="Times New Roman" w:hAnsi="Times New Roman" w:cs="Times New Roman"/>
          <w:sz w:val="24"/>
          <w:szCs w:val="24"/>
        </w:rPr>
        <w:t xml:space="preserve"> responsible for these persons </w:t>
      </w:r>
      <w:r w:rsidR="008107D9" w:rsidRPr="00FC23A9">
        <w:rPr>
          <w:rFonts w:ascii="Times New Roman" w:hAnsi="Times New Roman" w:cs="Times New Roman"/>
          <w:sz w:val="24"/>
          <w:szCs w:val="24"/>
        </w:rPr>
        <w:t>with respect to</w:t>
      </w:r>
      <w:r w:rsidR="004D6BF7" w:rsidRPr="00FC23A9">
        <w:rPr>
          <w:rFonts w:ascii="Times New Roman" w:hAnsi="Times New Roman" w:cs="Times New Roman"/>
          <w:sz w:val="24"/>
          <w:szCs w:val="24"/>
        </w:rPr>
        <w:t xml:space="preserve"> any </w:t>
      </w:r>
      <w:r w:rsidR="005D5516" w:rsidRPr="00FC23A9">
        <w:rPr>
          <w:rFonts w:ascii="Times New Roman" w:hAnsi="Times New Roman" w:cs="Times New Roman"/>
          <w:sz w:val="24"/>
          <w:szCs w:val="24"/>
        </w:rPr>
        <w:t xml:space="preserve">unauthorized disclosure, use, </w:t>
      </w:r>
      <w:r w:rsidR="00EF5378" w:rsidRPr="00FC23A9">
        <w:rPr>
          <w:rFonts w:ascii="Times New Roman" w:hAnsi="Times New Roman" w:cs="Times New Roman"/>
          <w:sz w:val="24"/>
          <w:szCs w:val="24"/>
        </w:rPr>
        <w:t>possession,</w:t>
      </w:r>
      <w:r w:rsidR="005D5516" w:rsidRPr="00FC23A9">
        <w:rPr>
          <w:rFonts w:ascii="Times New Roman" w:hAnsi="Times New Roman" w:cs="Times New Roman"/>
          <w:sz w:val="24"/>
          <w:szCs w:val="24"/>
        </w:rPr>
        <w:t xml:space="preserve"> or knowledge</w:t>
      </w:r>
      <w:r w:rsidR="004D6BF7" w:rsidRPr="00FC23A9">
        <w:rPr>
          <w:rFonts w:ascii="Times New Roman" w:hAnsi="Times New Roman" w:cs="Times New Roman"/>
          <w:sz w:val="24"/>
          <w:szCs w:val="24"/>
        </w:rPr>
        <w:t xml:space="preserve"> of the data. </w:t>
      </w:r>
    </w:p>
    <w:p w14:paraId="197BA5B6" w14:textId="77777777" w:rsidR="00000E70" w:rsidRPr="00FC23A9" w:rsidRDefault="00000E70" w:rsidP="000E3BE4">
      <w:pPr>
        <w:ind w:left="360"/>
        <w:rPr>
          <w:rFonts w:ascii="Times New Roman" w:hAnsi="Times New Roman" w:cs="Times New Roman"/>
          <w:sz w:val="24"/>
          <w:szCs w:val="24"/>
        </w:rPr>
      </w:pPr>
    </w:p>
    <w:p w14:paraId="3790EC78" w14:textId="615814F2" w:rsidR="00826066" w:rsidRPr="00FC23A9" w:rsidRDefault="005D5516" w:rsidP="000E3BE4">
      <w:pPr>
        <w:ind w:left="360"/>
        <w:rPr>
          <w:rFonts w:ascii="Times New Roman" w:hAnsi="Times New Roman" w:cs="Times New Roman"/>
          <w:sz w:val="24"/>
          <w:szCs w:val="24"/>
        </w:rPr>
      </w:pPr>
      <w:r w:rsidRPr="00FC23A9">
        <w:rPr>
          <w:rFonts w:ascii="Times New Roman" w:hAnsi="Times New Roman" w:cs="Times New Roman"/>
          <w:sz w:val="24"/>
          <w:szCs w:val="24"/>
        </w:rPr>
        <w:t xml:space="preserve">Identifying information shall not be left unattended at any time. </w:t>
      </w:r>
      <w:r w:rsidR="00826066" w:rsidRPr="00FC23A9">
        <w:rPr>
          <w:rFonts w:ascii="Times New Roman" w:hAnsi="Times New Roman" w:cs="Times New Roman"/>
          <w:sz w:val="24"/>
          <w:szCs w:val="24"/>
        </w:rPr>
        <w:t>De-identification measures (</w:t>
      </w:r>
      <w:r w:rsidR="00FC23A9" w:rsidRPr="00FC23A9">
        <w:rPr>
          <w:rFonts w:ascii="Times New Roman" w:hAnsi="Times New Roman" w:cs="Times New Roman"/>
          <w:sz w:val="24"/>
          <w:szCs w:val="24"/>
        </w:rPr>
        <w:t>e.g.,</w:t>
      </w:r>
      <w:r w:rsidR="00826066" w:rsidRPr="00FC23A9">
        <w:rPr>
          <w:rFonts w:ascii="Times New Roman" w:hAnsi="Times New Roman" w:cs="Times New Roman"/>
        </w:rPr>
        <w:t xml:space="preserve"> </w:t>
      </w:r>
      <w:r w:rsidR="00826066" w:rsidRPr="00FC23A9">
        <w:rPr>
          <w:rFonts w:ascii="Times New Roman" w:hAnsi="Times New Roman" w:cs="Times New Roman"/>
          <w:sz w:val="24"/>
          <w:szCs w:val="24"/>
        </w:rPr>
        <w:t xml:space="preserve">replacing individual identifiers in the data with pseudonyms or researcher-derived case numbers, supressing values under a threshold, and masking or removing unique values) should occur as soon as possible. </w:t>
      </w:r>
    </w:p>
    <w:p w14:paraId="4DCC77A8" w14:textId="77777777" w:rsidR="00826066" w:rsidRPr="00FA152F" w:rsidRDefault="00826066" w:rsidP="000E3BE4">
      <w:pPr>
        <w:ind w:left="360"/>
        <w:rPr>
          <w:rFonts w:ascii="Times New Roman" w:hAnsi="Times New Roman" w:cs="Times New Roman"/>
          <w:sz w:val="24"/>
          <w:szCs w:val="24"/>
        </w:rPr>
      </w:pPr>
    </w:p>
    <w:p w14:paraId="38174D7C" w14:textId="398AAD04" w:rsidR="003E1202" w:rsidRPr="00FA152F" w:rsidRDefault="00000E70" w:rsidP="000E3BE4">
      <w:pPr>
        <w:ind w:left="360"/>
        <w:rPr>
          <w:rFonts w:ascii="Times New Roman" w:hAnsi="Times New Roman" w:cs="Times New Roman"/>
          <w:sz w:val="24"/>
          <w:szCs w:val="24"/>
        </w:rPr>
      </w:pPr>
      <w:r w:rsidRPr="00FA152F">
        <w:rPr>
          <w:rFonts w:ascii="Times New Roman" w:hAnsi="Times New Roman" w:cs="Times New Roman"/>
          <w:sz w:val="24"/>
          <w:szCs w:val="24"/>
        </w:rPr>
        <w:t>Identifying information</w:t>
      </w:r>
      <w:r w:rsidR="004D6BF7" w:rsidRPr="00FA152F">
        <w:rPr>
          <w:rFonts w:ascii="Times New Roman" w:hAnsi="Times New Roman" w:cs="Times New Roman"/>
          <w:sz w:val="24"/>
          <w:szCs w:val="24"/>
        </w:rPr>
        <w:t xml:space="preserve"> must be stored </w:t>
      </w:r>
      <w:r w:rsidR="005D5516" w:rsidRPr="00FA152F">
        <w:rPr>
          <w:rFonts w:ascii="Times New Roman" w:hAnsi="Times New Roman" w:cs="Times New Roman"/>
          <w:sz w:val="24"/>
          <w:szCs w:val="24"/>
        </w:rPr>
        <w:t xml:space="preserve">at the address specified in the application </w:t>
      </w:r>
      <w:r w:rsidR="004D6BF7" w:rsidRPr="00FA152F">
        <w:rPr>
          <w:rFonts w:ascii="Times New Roman" w:hAnsi="Times New Roman" w:cs="Times New Roman"/>
          <w:sz w:val="24"/>
          <w:szCs w:val="24"/>
        </w:rPr>
        <w:t xml:space="preserve">separate and secure from </w:t>
      </w:r>
      <w:r w:rsidRPr="00FA152F">
        <w:rPr>
          <w:rFonts w:ascii="Times New Roman" w:hAnsi="Times New Roman" w:cs="Times New Roman"/>
          <w:sz w:val="24"/>
          <w:szCs w:val="24"/>
        </w:rPr>
        <w:t xml:space="preserve">the other data collected and </w:t>
      </w:r>
      <w:r w:rsidR="004D6BF7" w:rsidRPr="00FA152F">
        <w:rPr>
          <w:rFonts w:ascii="Times New Roman" w:hAnsi="Times New Roman" w:cs="Times New Roman"/>
          <w:sz w:val="24"/>
          <w:szCs w:val="24"/>
        </w:rPr>
        <w:t>other records and databases.</w:t>
      </w:r>
      <w:r w:rsidRPr="00FA152F">
        <w:rPr>
          <w:rFonts w:ascii="Times New Roman" w:hAnsi="Times New Roman" w:cs="Times New Roman"/>
          <w:sz w:val="24"/>
          <w:szCs w:val="24"/>
        </w:rPr>
        <w:t xml:space="preserve"> It shall be</w:t>
      </w:r>
      <w:r w:rsidR="00AE2640" w:rsidRPr="00FA152F">
        <w:rPr>
          <w:rFonts w:ascii="Times New Roman" w:hAnsi="Times New Roman" w:cs="Times New Roman"/>
          <w:sz w:val="24"/>
          <w:szCs w:val="24"/>
        </w:rPr>
        <w:t xml:space="preserve"> destroyed at the earliest reasonable time</w:t>
      </w:r>
      <w:r w:rsidR="003E1202" w:rsidRPr="00FA152F">
        <w:rPr>
          <w:rFonts w:ascii="Times New Roman" w:hAnsi="Times New Roman" w:cs="Times New Roman"/>
          <w:sz w:val="24"/>
          <w:szCs w:val="24"/>
        </w:rPr>
        <w:t>.</w:t>
      </w:r>
      <w:r w:rsidR="008F4C4D" w:rsidRPr="00FA152F">
        <w:rPr>
          <w:rFonts w:ascii="Times New Roman" w:hAnsi="Times New Roman" w:cs="Times New Roman"/>
          <w:sz w:val="24"/>
          <w:szCs w:val="24"/>
        </w:rPr>
        <w:t xml:space="preserve"> Persons </w:t>
      </w:r>
      <w:r w:rsidRPr="00FA152F">
        <w:rPr>
          <w:rFonts w:ascii="Times New Roman" w:hAnsi="Times New Roman" w:cs="Times New Roman"/>
          <w:sz w:val="24"/>
          <w:szCs w:val="24"/>
        </w:rPr>
        <w:t>outside the research team</w:t>
      </w:r>
      <w:r w:rsidR="008F4C4D" w:rsidRPr="00FA152F">
        <w:rPr>
          <w:rFonts w:ascii="Times New Roman" w:hAnsi="Times New Roman" w:cs="Times New Roman"/>
          <w:sz w:val="24"/>
          <w:szCs w:val="24"/>
        </w:rPr>
        <w:t xml:space="preserve"> must not be able to link the information collected to the individual participants.</w:t>
      </w:r>
      <w:r w:rsidR="003E1202" w:rsidRPr="00FA152F">
        <w:rPr>
          <w:rFonts w:ascii="Times New Roman" w:hAnsi="Times New Roman" w:cs="Times New Roman"/>
          <w:sz w:val="24"/>
          <w:szCs w:val="24"/>
        </w:rPr>
        <w:t xml:space="preserve"> </w:t>
      </w:r>
      <w:r w:rsidR="00082491" w:rsidRPr="00FA152F">
        <w:rPr>
          <w:rFonts w:ascii="Times New Roman" w:hAnsi="Times New Roman" w:cs="Times New Roman"/>
          <w:sz w:val="24"/>
          <w:szCs w:val="24"/>
        </w:rPr>
        <w:t>As per above,</w:t>
      </w:r>
      <w:r w:rsidR="00082491" w:rsidRPr="00FA152F">
        <w:rPr>
          <w:rFonts w:ascii="Times New Roman" w:hAnsi="Times New Roman" w:cs="Times New Roman"/>
        </w:rPr>
        <w:t xml:space="preserve"> </w:t>
      </w:r>
      <w:r w:rsidR="001E2C89" w:rsidRPr="00FA152F">
        <w:rPr>
          <w:rFonts w:ascii="Times New Roman" w:hAnsi="Times New Roman" w:cs="Times New Roman"/>
          <w:sz w:val="24"/>
          <w:szCs w:val="24"/>
        </w:rPr>
        <w:t xml:space="preserve">no </w:t>
      </w:r>
      <w:r w:rsidR="00082491" w:rsidRPr="00FA152F">
        <w:rPr>
          <w:rFonts w:ascii="Times New Roman" w:hAnsi="Times New Roman" w:cs="Times New Roman"/>
          <w:sz w:val="24"/>
          <w:szCs w:val="24"/>
        </w:rPr>
        <w:t>personally identifiable data shall be transmitted by means of any telecommunication device, including e-mail, tele</w:t>
      </w:r>
      <w:r w:rsidR="001E2C89" w:rsidRPr="00FA152F">
        <w:rPr>
          <w:rFonts w:ascii="Times New Roman" w:hAnsi="Times New Roman" w:cs="Times New Roman"/>
          <w:sz w:val="24"/>
          <w:szCs w:val="24"/>
        </w:rPr>
        <w:t xml:space="preserve">phone, </w:t>
      </w:r>
      <w:r w:rsidR="00B14825" w:rsidRPr="00FA152F">
        <w:rPr>
          <w:rFonts w:ascii="Times New Roman" w:hAnsi="Times New Roman" w:cs="Times New Roman"/>
          <w:sz w:val="24"/>
          <w:szCs w:val="24"/>
        </w:rPr>
        <w:t>fax,</w:t>
      </w:r>
      <w:r w:rsidR="001E2C89" w:rsidRPr="00FA152F">
        <w:rPr>
          <w:rFonts w:ascii="Times New Roman" w:hAnsi="Times New Roman" w:cs="Times New Roman"/>
          <w:sz w:val="24"/>
          <w:szCs w:val="24"/>
        </w:rPr>
        <w:t xml:space="preserve"> or modem; or stored </w:t>
      </w:r>
      <w:r w:rsidR="00FA152F">
        <w:rPr>
          <w:rFonts w:ascii="Times New Roman" w:hAnsi="Times New Roman" w:cs="Times New Roman"/>
          <w:sz w:val="24"/>
          <w:szCs w:val="24"/>
        </w:rPr>
        <w:t>or transmitted</w:t>
      </w:r>
      <w:r w:rsidR="00FA152F" w:rsidRPr="00FA152F">
        <w:rPr>
          <w:rFonts w:ascii="Times New Roman" w:hAnsi="Times New Roman" w:cs="Times New Roman"/>
          <w:sz w:val="24"/>
          <w:szCs w:val="24"/>
        </w:rPr>
        <w:t xml:space="preserve"> outside</w:t>
      </w:r>
      <w:r w:rsidR="00082491" w:rsidRPr="00FA152F">
        <w:rPr>
          <w:rFonts w:ascii="Times New Roman" w:hAnsi="Times New Roman" w:cs="Times New Roman"/>
          <w:sz w:val="24"/>
          <w:szCs w:val="24"/>
        </w:rPr>
        <w:t xml:space="preserve"> of Canada. </w:t>
      </w:r>
    </w:p>
    <w:p w14:paraId="50BC0504" w14:textId="77777777" w:rsidR="003E1202" w:rsidRPr="00A23FFA" w:rsidRDefault="003E1202" w:rsidP="000E3BE4">
      <w:pPr>
        <w:pStyle w:val="ListParagraph"/>
        <w:ind w:left="360"/>
        <w:rPr>
          <w:rFonts w:ascii="Times New Roman" w:eastAsiaTheme="majorEastAsia" w:hAnsi="Times New Roman" w:cs="Times New Roman"/>
          <w:b/>
          <w:bCs/>
          <w:color w:val="4F81BD" w:themeColor="accent1"/>
        </w:rPr>
      </w:pPr>
    </w:p>
    <w:p w14:paraId="58194C62" w14:textId="6462BB30" w:rsidR="00F0002F" w:rsidRPr="00D04D85" w:rsidRDefault="00F0002F" w:rsidP="002A7046">
      <w:pPr>
        <w:pStyle w:val="Heading5"/>
        <w:ind w:firstLine="360"/>
        <w:rPr>
          <w:rFonts w:ascii="Times New Roman" w:hAnsi="Times New Roman" w:cs="Times New Roman"/>
          <w:b/>
          <w:bCs/>
          <w:sz w:val="24"/>
          <w:szCs w:val="24"/>
        </w:rPr>
      </w:pPr>
      <w:r w:rsidRPr="00D04D85">
        <w:rPr>
          <w:rFonts w:ascii="Times New Roman" w:hAnsi="Times New Roman" w:cs="Times New Roman"/>
          <w:b/>
          <w:bCs/>
          <w:color w:val="auto"/>
          <w:sz w:val="24"/>
          <w:szCs w:val="24"/>
        </w:rPr>
        <w:t>“Duty of care” considerations and the issue of limited confidentiality</w:t>
      </w:r>
    </w:p>
    <w:p w14:paraId="5D9434F3" w14:textId="77777777" w:rsidR="00DC7B51" w:rsidRPr="00D04D85" w:rsidRDefault="00DC7B51" w:rsidP="000E3BE4">
      <w:pPr>
        <w:ind w:left="360"/>
        <w:rPr>
          <w:rFonts w:ascii="Times New Roman" w:hAnsi="Times New Roman" w:cs="Times New Roman"/>
        </w:rPr>
      </w:pPr>
    </w:p>
    <w:p w14:paraId="19C036F4" w14:textId="3B2B3C63" w:rsidR="003E1202" w:rsidRPr="00D04D85" w:rsidRDefault="00D0325F" w:rsidP="000E3BE4">
      <w:pPr>
        <w:ind w:left="360"/>
        <w:rPr>
          <w:rFonts w:ascii="Times New Roman" w:hAnsi="Times New Roman" w:cs="Times New Roman"/>
          <w:sz w:val="24"/>
          <w:szCs w:val="24"/>
        </w:rPr>
      </w:pPr>
      <w:r w:rsidRPr="00D04D85">
        <w:rPr>
          <w:rFonts w:ascii="Times New Roman" w:hAnsi="Times New Roman" w:cs="Times New Roman"/>
          <w:sz w:val="24"/>
          <w:szCs w:val="24"/>
        </w:rPr>
        <w:t xml:space="preserve">PSES </w:t>
      </w:r>
      <w:r w:rsidR="003E1202" w:rsidRPr="00D04D85">
        <w:rPr>
          <w:rFonts w:ascii="Times New Roman" w:hAnsi="Times New Roman" w:cs="Times New Roman"/>
          <w:sz w:val="24"/>
          <w:szCs w:val="24"/>
        </w:rPr>
        <w:t>has a duty to ensure that individuals in its care receive the best possible care and are protected from physical,</w:t>
      </w:r>
      <w:r w:rsidR="006A7E6C" w:rsidRPr="00D04D85">
        <w:rPr>
          <w:rFonts w:ascii="Times New Roman" w:hAnsi="Times New Roman" w:cs="Times New Roman"/>
          <w:sz w:val="24"/>
          <w:szCs w:val="24"/>
        </w:rPr>
        <w:t xml:space="preserve"> </w:t>
      </w:r>
      <w:r w:rsidR="00A23FFA" w:rsidRPr="00D04D85">
        <w:rPr>
          <w:rFonts w:ascii="Times New Roman" w:hAnsi="Times New Roman" w:cs="Times New Roman"/>
          <w:sz w:val="24"/>
          <w:szCs w:val="24"/>
        </w:rPr>
        <w:t>psychological,</w:t>
      </w:r>
      <w:r w:rsidR="003E1202" w:rsidRPr="00D04D85">
        <w:rPr>
          <w:rFonts w:ascii="Times New Roman" w:hAnsi="Times New Roman" w:cs="Times New Roman"/>
          <w:sz w:val="24"/>
          <w:szCs w:val="24"/>
        </w:rPr>
        <w:t xml:space="preserve"> and other forms of harm. Research designs should </w:t>
      </w:r>
      <w:r w:rsidR="003E1202" w:rsidRPr="00D04D85">
        <w:rPr>
          <w:rFonts w:ascii="Times New Roman" w:hAnsi="Times New Roman" w:cs="Times New Roman"/>
          <w:sz w:val="24"/>
          <w:szCs w:val="24"/>
        </w:rPr>
        <w:lastRenderedPageBreak/>
        <w:t>not adversely affect an individual’s well-being.</w:t>
      </w:r>
      <w:r w:rsidR="001061DD" w:rsidRPr="00D04D85">
        <w:rPr>
          <w:rFonts w:ascii="Times New Roman" w:hAnsi="Times New Roman" w:cs="Times New Roman"/>
          <w:sz w:val="24"/>
          <w:szCs w:val="24"/>
        </w:rPr>
        <w:t xml:space="preserve"> </w:t>
      </w:r>
      <w:r w:rsidR="003E1202" w:rsidRPr="00D04D85">
        <w:rPr>
          <w:rFonts w:ascii="Times New Roman" w:hAnsi="Times New Roman" w:cs="Times New Roman"/>
          <w:sz w:val="24"/>
          <w:szCs w:val="24"/>
        </w:rPr>
        <w:t xml:space="preserve">Approval to conduct research will be granted only when the </w:t>
      </w:r>
      <w:r w:rsidR="00F34573">
        <w:rPr>
          <w:rFonts w:ascii="Times New Roman" w:hAnsi="Times New Roman" w:cs="Times New Roman"/>
          <w:sz w:val="24"/>
          <w:szCs w:val="24"/>
        </w:rPr>
        <w:t>PSES Research</w:t>
      </w:r>
      <w:r w:rsidR="00452061" w:rsidRPr="00D04D85">
        <w:rPr>
          <w:rFonts w:ascii="Times New Roman" w:hAnsi="Times New Roman" w:cs="Times New Roman"/>
          <w:sz w:val="24"/>
          <w:szCs w:val="24"/>
        </w:rPr>
        <w:t xml:space="preserve"> Committee</w:t>
      </w:r>
      <w:r w:rsidR="003E1202" w:rsidRPr="00D04D85">
        <w:rPr>
          <w:rFonts w:ascii="Times New Roman" w:hAnsi="Times New Roman" w:cs="Times New Roman"/>
          <w:sz w:val="24"/>
          <w:szCs w:val="24"/>
        </w:rPr>
        <w:t xml:space="preserve"> and </w:t>
      </w:r>
      <w:r w:rsidR="00F34573">
        <w:rPr>
          <w:rFonts w:ascii="Times New Roman" w:hAnsi="Times New Roman" w:cs="Times New Roman"/>
          <w:sz w:val="24"/>
          <w:szCs w:val="24"/>
        </w:rPr>
        <w:t>designated PSES signing personnel</w:t>
      </w:r>
      <w:r w:rsidR="003E1202" w:rsidRPr="00D04D85">
        <w:rPr>
          <w:rFonts w:ascii="Times New Roman" w:hAnsi="Times New Roman" w:cs="Times New Roman"/>
          <w:sz w:val="24"/>
          <w:szCs w:val="24"/>
        </w:rPr>
        <w:t xml:space="preserve"> are satisfied that researchers who will come into contact with </w:t>
      </w:r>
      <w:r w:rsidR="006A7E6C" w:rsidRPr="00D04D85">
        <w:rPr>
          <w:rFonts w:ascii="Times New Roman" w:hAnsi="Times New Roman" w:cs="Times New Roman"/>
          <w:sz w:val="24"/>
          <w:szCs w:val="24"/>
        </w:rPr>
        <w:t>i</w:t>
      </w:r>
      <w:r w:rsidR="003E1202" w:rsidRPr="00D04D85">
        <w:rPr>
          <w:rFonts w:ascii="Times New Roman" w:hAnsi="Times New Roman" w:cs="Times New Roman"/>
          <w:sz w:val="24"/>
          <w:szCs w:val="24"/>
        </w:rPr>
        <w:t xml:space="preserve">ndividuals </w:t>
      </w:r>
      <w:r w:rsidR="00D2360A" w:rsidRPr="00D04D85">
        <w:rPr>
          <w:rFonts w:ascii="Times New Roman" w:hAnsi="Times New Roman" w:cs="Times New Roman"/>
          <w:sz w:val="24"/>
          <w:szCs w:val="24"/>
        </w:rPr>
        <w:t xml:space="preserve">and </w:t>
      </w:r>
      <w:r w:rsidR="00DC7B51" w:rsidRPr="00D04D85">
        <w:rPr>
          <w:rFonts w:ascii="Times New Roman" w:hAnsi="Times New Roman" w:cs="Times New Roman"/>
          <w:sz w:val="24"/>
          <w:szCs w:val="24"/>
        </w:rPr>
        <w:t xml:space="preserve">the </w:t>
      </w:r>
      <w:r w:rsidR="00D2360A" w:rsidRPr="00D04D85">
        <w:rPr>
          <w:rFonts w:ascii="Times New Roman" w:hAnsi="Times New Roman" w:cs="Times New Roman"/>
          <w:sz w:val="24"/>
          <w:szCs w:val="24"/>
        </w:rPr>
        <w:t xml:space="preserve">research procedures </w:t>
      </w:r>
      <w:r w:rsidR="003E1202" w:rsidRPr="00D04D85">
        <w:rPr>
          <w:rFonts w:ascii="Times New Roman" w:hAnsi="Times New Roman" w:cs="Times New Roman"/>
          <w:sz w:val="24"/>
          <w:szCs w:val="24"/>
        </w:rPr>
        <w:t xml:space="preserve">do not represent a risk to </w:t>
      </w:r>
      <w:r w:rsidRPr="00D04D85">
        <w:rPr>
          <w:rFonts w:ascii="Times New Roman" w:hAnsi="Times New Roman" w:cs="Times New Roman"/>
          <w:sz w:val="24"/>
          <w:szCs w:val="24"/>
        </w:rPr>
        <w:t xml:space="preserve">the </w:t>
      </w:r>
      <w:r w:rsidR="003E1202" w:rsidRPr="00D04D85">
        <w:rPr>
          <w:rFonts w:ascii="Times New Roman" w:hAnsi="Times New Roman" w:cs="Times New Roman"/>
          <w:sz w:val="24"/>
          <w:szCs w:val="24"/>
        </w:rPr>
        <w:t xml:space="preserve">individuals </w:t>
      </w:r>
      <w:r w:rsidRPr="00D04D85">
        <w:rPr>
          <w:rFonts w:ascii="Times New Roman" w:hAnsi="Times New Roman" w:cs="Times New Roman"/>
          <w:sz w:val="24"/>
          <w:szCs w:val="24"/>
        </w:rPr>
        <w:t>involved</w:t>
      </w:r>
      <w:r w:rsidR="003E1202" w:rsidRPr="00D04D85">
        <w:rPr>
          <w:rFonts w:ascii="Times New Roman" w:hAnsi="Times New Roman" w:cs="Times New Roman"/>
          <w:sz w:val="24"/>
          <w:szCs w:val="24"/>
        </w:rPr>
        <w:t>.</w:t>
      </w:r>
    </w:p>
    <w:p w14:paraId="7E08FEF6" w14:textId="77777777" w:rsidR="00EB7BBC" w:rsidRPr="00D04D85" w:rsidRDefault="00EB7BBC" w:rsidP="000E3BE4">
      <w:pPr>
        <w:ind w:left="360"/>
        <w:rPr>
          <w:rFonts w:ascii="Times New Roman" w:hAnsi="Times New Roman" w:cs="Times New Roman"/>
          <w:sz w:val="24"/>
          <w:szCs w:val="24"/>
        </w:rPr>
      </w:pPr>
    </w:p>
    <w:p w14:paraId="3A2A18C8" w14:textId="77777777" w:rsidR="00EB7BBC" w:rsidRPr="00D04D85" w:rsidRDefault="00EB7BBC" w:rsidP="000E3BE4">
      <w:pPr>
        <w:ind w:left="360"/>
        <w:rPr>
          <w:rFonts w:ascii="Times New Roman" w:hAnsi="Times New Roman" w:cs="Times New Roman"/>
          <w:sz w:val="24"/>
          <w:szCs w:val="24"/>
        </w:rPr>
      </w:pPr>
      <w:r w:rsidRPr="00D04D85">
        <w:rPr>
          <w:rFonts w:ascii="Times New Roman" w:hAnsi="Times New Roman" w:cs="Times New Roman"/>
          <w:sz w:val="24"/>
          <w:szCs w:val="24"/>
        </w:rPr>
        <w:t xml:space="preserve">The confidentiality of participants must be protected at all times. </w:t>
      </w:r>
      <w:r w:rsidR="00450F25" w:rsidRPr="00D04D85">
        <w:rPr>
          <w:rFonts w:ascii="Times New Roman" w:hAnsi="Times New Roman" w:cs="Times New Roman"/>
          <w:sz w:val="24"/>
          <w:szCs w:val="24"/>
        </w:rPr>
        <w:t>Researchers should not ask about, and p</w:t>
      </w:r>
      <w:r w:rsidRPr="00D04D85">
        <w:rPr>
          <w:rFonts w:ascii="Times New Roman" w:hAnsi="Times New Roman" w:cs="Times New Roman"/>
          <w:sz w:val="24"/>
          <w:szCs w:val="24"/>
        </w:rPr>
        <w:t>articipants should not discuss</w:t>
      </w:r>
      <w:r w:rsidR="00450F25" w:rsidRPr="00D04D85">
        <w:rPr>
          <w:rFonts w:ascii="Times New Roman" w:hAnsi="Times New Roman" w:cs="Times New Roman"/>
          <w:sz w:val="24"/>
          <w:szCs w:val="24"/>
        </w:rPr>
        <w:t>,</w:t>
      </w:r>
      <w:r w:rsidRPr="00D04D85">
        <w:rPr>
          <w:rFonts w:ascii="Times New Roman" w:hAnsi="Times New Roman" w:cs="Times New Roman"/>
          <w:sz w:val="24"/>
          <w:szCs w:val="24"/>
        </w:rPr>
        <w:t xml:space="preserve"> current charges or any potentially unreported illegal activities.</w:t>
      </w:r>
    </w:p>
    <w:p w14:paraId="7C057C68" w14:textId="77777777" w:rsidR="00B1658F" w:rsidRPr="00D04D85" w:rsidRDefault="00B1658F" w:rsidP="00B1658F">
      <w:pPr>
        <w:pStyle w:val="ListParagraph"/>
        <w:ind w:left="0" w:firstLine="720"/>
        <w:rPr>
          <w:rFonts w:ascii="Times New Roman" w:eastAsiaTheme="majorEastAsia" w:hAnsi="Times New Roman" w:cs="Times New Roman"/>
          <w:b/>
          <w:bCs/>
          <w:color w:val="4F81BD" w:themeColor="accent1"/>
        </w:rPr>
      </w:pPr>
    </w:p>
    <w:p w14:paraId="7982941E" w14:textId="0278BD7C" w:rsidR="00F0002F" w:rsidRPr="00D04D85" w:rsidRDefault="00F058AC" w:rsidP="002919E1">
      <w:pPr>
        <w:pStyle w:val="Heading3"/>
        <w:rPr>
          <w:rFonts w:ascii="Times New Roman" w:hAnsi="Times New Roman" w:cs="Times New Roman"/>
          <w:color w:val="auto"/>
          <w:sz w:val="24"/>
          <w:szCs w:val="24"/>
        </w:rPr>
      </w:pPr>
      <w:bookmarkStart w:id="17" w:name="_Toc22024804"/>
      <w:r w:rsidRPr="00D04D85">
        <w:rPr>
          <w:rFonts w:ascii="Times New Roman" w:hAnsi="Times New Roman" w:cs="Times New Roman"/>
          <w:color w:val="auto"/>
          <w:sz w:val="24"/>
          <w:szCs w:val="24"/>
        </w:rPr>
        <w:t>5.</w:t>
      </w:r>
      <w:r w:rsidR="004E2E62" w:rsidRPr="00D04D85">
        <w:rPr>
          <w:rFonts w:ascii="Times New Roman" w:hAnsi="Times New Roman" w:cs="Times New Roman"/>
          <w:color w:val="auto"/>
          <w:sz w:val="24"/>
          <w:szCs w:val="24"/>
        </w:rPr>
        <w:t>7</w:t>
      </w:r>
      <w:r w:rsidR="002919E1" w:rsidRPr="00D04D85">
        <w:rPr>
          <w:rFonts w:ascii="Times New Roman" w:hAnsi="Times New Roman" w:cs="Times New Roman"/>
          <w:color w:val="auto"/>
          <w:sz w:val="24"/>
          <w:szCs w:val="24"/>
        </w:rPr>
        <w:t>.</w:t>
      </w:r>
      <w:r w:rsidR="00B96327">
        <w:rPr>
          <w:rFonts w:ascii="Times New Roman" w:hAnsi="Times New Roman" w:cs="Times New Roman"/>
          <w:color w:val="auto"/>
          <w:sz w:val="24"/>
          <w:szCs w:val="24"/>
        </w:rPr>
        <w:t xml:space="preserve"> </w:t>
      </w:r>
      <w:r w:rsidR="00F0002F" w:rsidRPr="00D04D85">
        <w:rPr>
          <w:rFonts w:ascii="Times New Roman" w:hAnsi="Times New Roman" w:cs="Times New Roman"/>
          <w:color w:val="auto"/>
          <w:sz w:val="24"/>
          <w:szCs w:val="24"/>
        </w:rPr>
        <w:t>Minimization of risk or harm to participants</w:t>
      </w:r>
      <w:bookmarkEnd w:id="17"/>
    </w:p>
    <w:p w14:paraId="21794A4C" w14:textId="77777777" w:rsidR="002919E1" w:rsidRPr="00D04D85" w:rsidRDefault="002919E1" w:rsidP="004E2E62">
      <w:pPr>
        <w:rPr>
          <w:rFonts w:ascii="Times New Roman" w:hAnsi="Times New Roman" w:cs="Times New Roman"/>
          <w:sz w:val="24"/>
          <w:szCs w:val="24"/>
        </w:rPr>
      </w:pPr>
    </w:p>
    <w:p w14:paraId="452401C7" w14:textId="77777777" w:rsidR="00445719" w:rsidRPr="00D04D85" w:rsidRDefault="00F73A78" w:rsidP="002765E5">
      <w:pPr>
        <w:ind w:left="360"/>
        <w:rPr>
          <w:rFonts w:ascii="Times New Roman" w:hAnsi="Times New Roman" w:cs="Times New Roman"/>
          <w:sz w:val="24"/>
          <w:szCs w:val="24"/>
        </w:rPr>
      </w:pPr>
      <w:r w:rsidRPr="00D04D85">
        <w:rPr>
          <w:rFonts w:ascii="Times New Roman" w:hAnsi="Times New Roman" w:cs="Times New Roman"/>
          <w:sz w:val="24"/>
          <w:szCs w:val="24"/>
        </w:rPr>
        <w:t>SSII</w:t>
      </w:r>
      <w:r w:rsidR="00D0325F" w:rsidRPr="00D04D85">
        <w:rPr>
          <w:rFonts w:ascii="Times New Roman" w:hAnsi="Times New Roman" w:cs="Times New Roman"/>
          <w:sz w:val="24"/>
          <w:szCs w:val="24"/>
        </w:rPr>
        <w:t xml:space="preserve"> </w:t>
      </w:r>
      <w:r w:rsidR="00445719" w:rsidRPr="00D04D85">
        <w:rPr>
          <w:rFonts w:ascii="Times New Roman" w:hAnsi="Times New Roman" w:cs="Times New Roman"/>
          <w:sz w:val="24"/>
          <w:szCs w:val="24"/>
        </w:rPr>
        <w:t>acknowledges that some necessary research around psychological well-being or questions around families and/or past experiences may be traumatic for participants</w:t>
      </w:r>
      <w:r w:rsidR="009843A2" w:rsidRPr="00D04D85">
        <w:rPr>
          <w:rFonts w:ascii="Times New Roman" w:hAnsi="Times New Roman" w:cs="Times New Roman"/>
          <w:sz w:val="24"/>
          <w:szCs w:val="24"/>
        </w:rPr>
        <w:t>. Therefore,</w:t>
      </w:r>
      <w:r w:rsidR="00445719" w:rsidRPr="00D04D85">
        <w:rPr>
          <w:rFonts w:ascii="Times New Roman" w:hAnsi="Times New Roman" w:cs="Times New Roman"/>
          <w:sz w:val="24"/>
          <w:szCs w:val="24"/>
        </w:rPr>
        <w:t xml:space="preserve"> researchers have a responsibility to ensure that</w:t>
      </w:r>
      <w:r w:rsidR="009843A2" w:rsidRPr="00D04D85">
        <w:rPr>
          <w:rFonts w:ascii="Times New Roman" w:hAnsi="Times New Roman" w:cs="Times New Roman"/>
          <w:sz w:val="24"/>
          <w:szCs w:val="24"/>
        </w:rPr>
        <w:t xml:space="preserve"> all appropriate measures will be used to ensure that</w:t>
      </w:r>
      <w:r w:rsidR="00445719" w:rsidRPr="00D04D85">
        <w:rPr>
          <w:rFonts w:ascii="Times New Roman" w:hAnsi="Times New Roman" w:cs="Times New Roman"/>
          <w:sz w:val="24"/>
          <w:szCs w:val="24"/>
        </w:rPr>
        <w:t xml:space="preserve"> distress to participants is minimized</w:t>
      </w:r>
    </w:p>
    <w:p w14:paraId="116503AA" w14:textId="77777777" w:rsidR="00445719" w:rsidRPr="00D04D85" w:rsidRDefault="00445719" w:rsidP="00F058AC">
      <w:pPr>
        <w:ind w:left="720"/>
        <w:rPr>
          <w:rFonts w:ascii="Times New Roman" w:hAnsi="Times New Roman" w:cs="Times New Roman"/>
          <w:sz w:val="24"/>
          <w:szCs w:val="24"/>
        </w:rPr>
      </w:pPr>
    </w:p>
    <w:p w14:paraId="6B4A5876" w14:textId="77777777" w:rsidR="003E1202" w:rsidRPr="00D04D85" w:rsidRDefault="003E1202" w:rsidP="002765E5">
      <w:pPr>
        <w:ind w:left="360"/>
        <w:rPr>
          <w:rFonts w:ascii="Times New Roman" w:hAnsi="Times New Roman" w:cs="Times New Roman"/>
          <w:sz w:val="24"/>
          <w:szCs w:val="24"/>
        </w:rPr>
      </w:pPr>
      <w:r w:rsidRPr="00D04D85">
        <w:rPr>
          <w:rFonts w:ascii="Times New Roman" w:hAnsi="Times New Roman" w:cs="Times New Roman"/>
          <w:sz w:val="24"/>
          <w:szCs w:val="24"/>
        </w:rPr>
        <w:t>Where there is a possibility that individuals may become distressed as a result of participating in the project, researchers will need to include</w:t>
      </w:r>
      <w:r w:rsidR="00F058AC" w:rsidRPr="00D04D85">
        <w:rPr>
          <w:rFonts w:ascii="Times New Roman" w:hAnsi="Times New Roman" w:cs="Times New Roman"/>
          <w:sz w:val="24"/>
          <w:szCs w:val="24"/>
        </w:rPr>
        <w:t xml:space="preserve"> </w:t>
      </w:r>
      <w:r w:rsidRPr="00D04D85">
        <w:rPr>
          <w:rFonts w:ascii="Times New Roman" w:hAnsi="Times New Roman" w:cs="Times New Roman"/>
          <w:sz w:val="24"/>
          <w:szCs w:val="24"/>
        </w:rPr>
        <w:t xml:space="preserve">strategies to ensure that adequate </w:t>
      </w:r>
      <w:r w:rsidR="0080433F" w:rsidRPr="00D04D85">
        <w:rPr>
          <w:rFonts w:ascii="Times New Roman" w:hAnsi="Times New Roman" w:cs="Times New Roman"/>
          <w:sz w:val="24"/>
          <w:szCs w:val="24"/>
        </w:rPr>
        <w:t>mitigation/</w:t>
      </w:r>
      <w:r w:rsidRPr="00D04D85">
        <w:rPr>
          <w:rFonts w:ascii="Times New Roman" w:hAnsi="Times New Roman" w:cs="Times New Roman"/>
          <w:sz w:val="24"/>
          <w:szCs w:val="24"/>
        </w:rPr>
        <w:t>counselling support is available and that</w:t>
      </w:r>
      <w:r w:rsidR="00F058AC" w:rsidRPr="00D04D85">
        <w:rPr>
          <w:rFonts w:ascii="Times New Roman" w:hAnsi="Times New Roman" w:cs="Times New Roman"/>
          <w:sz w:val="24"/>
          <w:szCs w:val="24"/>
        </w:rPr>
        <w:t xml:space="preserve"> </w:t>
      </w:r>
      <w:r w:rsidRPr="00D04D85">
        <w:rPr>
          <w:rFonts w:ascii="Times New Roman" w:hAnsi="Times New Roman" w:cs="Times New Roman"/>
          <w:sz w:val="24"/>
          <w:szCs w:val="24"/>
        </w:rPr>
        <w:t xml:space="preserve">participants are </w:t>
      </w:r>
      <w:r w:rsidR="0080433F" w:rsidRPr="00D04D85">
        <w:rPr>
          <w:rFonts w:ascii="Times New Roman" w:hAnsi="Times New Roman" w:cs="Times New Roman"/>
          <w:sz w:val="24"/>
          <w:szCs w:val="24"/>
        </w:rPr>
        <w:t xml:space="preserve">made </w:t>
      </w:r>
      <w:r w:rsidRPr="00D04D85">
        <w:rPr>
          <w:rFonts w:ascii="Times New Roman" w:hAnsi="Times New Roman" w:cs="Times New Roman"/>
          <w:sz w:val="24"/>
          <w:szCs w:val="24"/>
        </w:rPr>
        <w:t>aware of the availability of such support</w:t>
      </w:r>
      <w:r w:rsidR="0080433F" w:rsidRPr="00D04D85">
        <w:rPr>
          <w:rFonts w:ascii="Times New Roman" w:hAnsi="Times New Roman" w:cs="Times New Roman"/>
          <w:sz w:val="24"/>
          <w:szCs w:val="24"/>
        </w:rPr>
        <w:t xml:space="preserve"> during the informed consent process</w:t>
      </w:r>
      <w:r w:rsidRPr="00D04D85">
        <w:rPr>
          <w:rFonts w:ascii="Times New Roman" w:hAnsi="Times New Roman" w:cs="Times New Roman"/>
          <w:sz w:val="24"/>
          <w:szCs w:val="24"/>
        </w:rPr>
        <w:t>. This will need to</w:t>
      </w:r>
      <w:r w:rsidR="00F058AC" w:rsidRPr="00D04D85">
        <w:rPr>
          <w:rFonts w:ascii="Times New Roman" w:hAnsi="Times New Roman" w:cs="Times New Roman"/>
          <w:sz w:val="24"/>
          <w:szCs w:val="24"/>
        </w:rPr>
        <w:t xml:space="preserve"> </w:t>
      </w:r>
      <w:r w:rsidRPr="00D04D85">
        <w:rPr>
          <w:rFonts w:ascii="Times New Roman" w:hAnsi="Times New Roman" w:cs="Times New Roman"/>
          <w:sz w:val="24"/>
          <w:szCs w:val="24"/>
        </w:rPr>
        <w:t xml:space="preserve">be outlined when </w:t>
      </w:r>
      <w:r w:rsidR="0051771F" w:rsidRPr="00D04D85">
        <w:rPr>
          <w:rFonts w:ascii="Times New Roman" w:hAnsi="Times New Roman" w:cs="Times New Roman"/>
          <w:sz w:val="24"/>
          <w:szCs w:val="24"/>
        </w:rPr>
        <w:t>submitting the full application</w:t>
      </w:r>
      <w:r w:rsidRPr="00D04D85">
        <w:rPr>
          <w:rFonts w:ascii="Times New Roman" w:hAnsi="Times New Roman" w:cs="Times New Roman"/>
          <w:sz w:val="24"/>
          <w:szCs w:val="24"/>
        </w:rPr>
        <w:t>, especially</w:t>
      </w:r>
      <w:r w:rsidR="00F058AC" w:rsidRPr="00D04D85">
        <w:rPr>
          <w:rFonts w:ascii="Times New Roman" w:hAnsi="Times New Roman" w:cs="Times New Roman"/>
          <w:sz w:val="24"/>
          <w:szCs w:val="24"/>
        </w:rPr>
        <w:t xml:space="preserve"> </w:t>
      </w:r>
      <w:r w:rsidRPr="00D04D85">
        <w:rPr>
          <w:rFonts w:ascii="Times New Roman" w:hAnsi="Times New Roman" w:cs="Times New Roman"/>
          <w:sz w:val="24"/>
          <w:szCs w:val="24"/>
        </w:rPr>
        <w:t>if the researcher is requesting to use Correctional resources for counselling</w:t>
      </w:r>
      <w:r w:rsidR="00F058AC" w:rsidRPr="00D04D85">
        <w:rPr>
          <w:rFonts w:ascii="Times New Roman" w:hAnsi="Times New Roman" w:cs="Times New Roman"/>
          <w:sz w:val="24"/>
          <w:szCs w:val="24"/>
        </w:rPr>
        <w:t xml:space="preserve"> </w:t>
      </w:r>
      <w:r w:rsidRPr="00D04D85">
        <w:rPr>
          <w:rFonts w:ascii="Times New Roman" w:hAnsi="Times New Roman" w:cs="Times New Roman"/>
          <w:sz w:val="24"/>
          <w:szCs w:val="24"/>
        </w:rPr>
        <w:t>support/debriefing procedures.</w:t>
      </w:r>
      <w:r w:rsidR="00445719" w:rsidRPr="00D04D85">
        <w:rPr>
          <w:rFonts w:ascii="Times New Roman" w:hAnsi="Times New Roman" w:cs="Times New Roman"/>
          <w:sz w:val="24"/>
          <w:szCs w:val="24"/>
        </w:rPr>
        <w:t xml:space="preserve"> In the event that a participant exhibits signs of distress, the external researcher should immediately notify the centre/office contact.</w:t>
      </w:r>
    </w:p>
    <w:p w14:paraId="7BE00784" w14:textId="77777777" w:rsidR="003E1202" w:rsidRPr="00D04D85" w:rsidRDefault="003E1202" w:rsidP="002765E5">
      <w:pPr>
        <w:ind w:left="360" w:hanging="1080"/>
        <w:rPr>
          <w:rFonts w:ascii="Times New Roman" w:hAnsi="Times New Roman" w:cs="Times New Roman"/>
          <w:sz w:val="24"/>
          <w:szCs w:val="24"/>
        </w:rPr>
      </w:pPr>
    </w:p>
    <w:p w14:paraId="5C8D4D4F" w14:textId="77777777" w:rsidR="003E1202" w:rsidRPr="00D04D85" w:rsidRDefault="003E1202" w:rsidP="002765E5">
      <w:pPr>
        <w:ind w:left="360"/>
        <w:rPr>
          <w:rFonts w:ascii="Times New Roman" w:hAnsi="Times New Roman" w:cs="Times New Roman"/>
          <w:sz w:val="24"/>
          <w:szCs w:val="24"/>
        </w:rPr>
      </w:pPr>
      <w:r w:rsidRPr="00D04D85">
        <w:rPr>
          <w:rFonts w:ascii="Times New Roman" w:hAnsi="Times New Roman" w:cs="Times New Roman"/>
          <w:sz w:val="24"/>
          <w:szCs w:val="24"/>
        </w:rPr>
        <w:t>If there are a significant number of individuals who become unduly distressed as a result of participating in the project, the research will be recommended for termination.</w:t>
      </w:r>
    </w:p>
    <w:p w14:paraId="1095FBAF" w14:textId="77777777" w:rsidR="00B1658F" w:rsidRPr="00281A91" w:rsidRDefault="00B1658F" w:rsidP="00B1658F">
      <w:pPr>
        <w:pStyle w:val="ListParagraph"/>
        <w:ind w:left="0" w:firstLine="720"/>
        <w:rPr>
          <w:rFonts w:ascii="Times New Roman" w:eastAsiaTheme="majorEastAsia" w:hAnsi="Times New Roman" w:cs="Times New Roman"/>
          <w:b/>
          <w:bCs/>
          <w:color w:val="4F81BD" w:themeColor="accent1"/>
        </w:rPr>
      </w:pPr>
    </w:p>
    <w:p w14:paraId="64E51574" w14:textId="1B8C4FB0" w:rsidR="00F0002F" w:rsidRPr="00281A91" w:rsidRDefault="00F0002F" w:rsidP="002919E1">
      <w:pPr>
        <w:pStyle w:val="Heading3"/>
        <w:rPr>
          <w:rFonts w:ascii="Times New Roman" w:hAnsi="Times New Roman" w:cs="Times New Roman"/>
          <w:color w:val="auto"/>
          <w:sz w:val="24"/>
          <w:szCs w:val="24"/>
        </w:rPr>
      </w:pPr>
      <w:bookmarkStart w:id="18" w:name="_Toc22024805"/>
      <w:r w:rsidRPr="00281A91">
        <w:rPr>
          <w:rFonts w:ascii="Times New Roman" w:hAnsi="Times New Roman" w:cs="Times New Roman"/>
          <w:color w:val="auto"/>
          <w:sz w:val="24"/>
          <w:szCs w:val="24"/>
        </w:rPr>
        <w:t>5.</w:t>
      </w:r>
      <w:r w:rsidR="004E2E62" w:rsidRPr="00281A91">
        <w:rPr>
          <w:rFonts w:ascii="Times New Roman" w:hAnsi="Times New Roman" w:cs="Times New Roman"/>
          <w:color w:val="auto"/>
          <w:sz w:val="24"/>
          <w:szCs w:val="24"/>
        </w:rPr>
        <w:t>8</w:t>
      </w:r>
      <w:r w:rsidRPr="00281A91">
        <w:rPr>
          <w:rFonts w:ascii="Times New Roman" w:hAnsi="Times New Roman" w:cs="Times New Roman"/>
          <w:color w:val="auto"/>
          <w:sz w:val="24"/>
          <w:szCs w:val="24"/>
        </w:rPr>
        <w:t>.</w:t>
      </w:r>
      <w:r w:rsidR="00363040">
        <w:rPr>
          <w:rFonts w:ascii="Times New Roman" w:hAnsi="Times New Roman" w:cs="Times New Roman"/>
          <w:color w:val="auto"/>
          <w:sz w:val="24"/>
          <w:szCs w:val="24"/>
        </w:rPr>
        <w:t xml:space="preserve"> </w:t>
      </w:r>
      <w:r w:rsidRPr="00281A91">
        <w:rPr>
          <w:rFonts w:ascii="Times New Roman" w:hAnsi="Times New Roman" w:cs="Times New Roman"/>
          <w:color w:val="auto"/>
          <w:sz w:val="24"/>
          <w:szCs w:val="24"/>
        </w:rPr>
        <w:t>Informed consent to participate in research</w:t>
      </w:r>
      <w:bookmarkEnd w:id="18"/>
    </w:p>
    <w:p w14:paraId="4374FBC6" w14:textId="77777777" w:rsidR="002919E1" w:rsidRPr="00281A91" w:rsidRDefault="002919E1" w:rsidP="002A33F5">
      <w:pPr>
        <w:ind w:left="720"/>
        <w:rPr>
          <w:rFonts w:ascii="Times New Roman" w:hAnsi="Times New Roman" w:cs="Times New Roman"/>
          <w:sz w:val="24"/>
          <w:szCs w:val="24"/>
        </w:rPr>
      </w:pPr>
    </w:p>
    <w:p w14:paraId="79EBC5B3" w14:textId="40B90890" w:rsidR="002A33F5" w:rsidRPr="00281A91" w:rsidRDefault="003E1202" w:rsidP="00363040">
      <w:pPr>
        <w:ind w:left="360"/>
        <w:rPr>
          <w:rFonts w:ascii="Times New Roman" w:hAnsi="Times New Roman" w:cs="Times New Roman"/>
          <w:sz w:val="24"/>
          <w:szCs w:val="24"/>
        </w:rPr>
      </w:pPr>
      <w:r w:rsidRPr="00281A91">
        <w:rPr>
          <w:rFonts w:ascii="Times New Roman" w:hAnsi="Times New Roman" w:cs="Times New Roman"/>
          <w:sz w:val="24"/>
          <w:szCs w:val="24"/>
        </w:rPr>
        <w:t xml:space="preserve">The </w:t>
      </w:r>
      <w:r w:rsidR="00C752C8" w:rsidRPr="00281A91">
        <w:rPr>
          <w:rFonts w:ascii="Times New Roman" w:hAnsi="Times New Roman" w:cs="Times New Roman"/>
          <w:sz w:val="24"/>
          <w:szCs w:val="24"/>
        </w:rPr>
        <w:t xml:space="preserve">informed and voluntary </w:t>
      </w:r>
      <w:r w:rsidRPr="00281A91">
        <w:rPr>
          <w:rFonts w:ascii="Times New Roman" w:hAnsi="Times New Roman" w:cs="Times New Roman"/>
          <w:sz w:val="24"/>
          <w:szCs w:val="24"/>
        </w:rPr>
        <w:t>consent of individuals to participate in research must be obtained</w:t>
      </w:r>
      <w:r w:rsidR="00E95C4A" w:rsidRPr="00281A91">
        <w:rPr>
          <w:rFonts w:ascii="Times New Roman" w:hAnsi="Times New Roman" w:cs="Times New Roman"/>
          <w:sz w:val="24"/>
          <w:szCs w:val="24"/>
        </w:rPr>
        <w:t xml:space="preserve"> </w:t>
      </w:r>
      <w:r w:rsidRPr="00281A91">
        <w:rPr>
          <w:rFonts w:ascii="Times New Roman" w:hAnsi="Times New Roman" w:cs="Times New Roman"/>
          <w:sz w:val="24"/>
          <w:szCs w:val="24"/>
        </w:rPr>
        <w:t>prior to the research commencing</w:t>
      </w:r>
      <w:r w:rsidR="00C752C8" w:rsidRPr="00281A91">
        <w:rPr>
          <w:rFonts w:ascii="Times New Roman" w:hAnsi="Times New Roman" w:cs="Times New Roman"/>
          <w:sz w:val="24"/>
          <w:szCs w:val="24"/>
        </w:rPr>
        <w:t xml:space="preserve"> and maintained during all phases of the </w:t>
      </w:r>
      <w:r w:rsidR="00461645" w:rsidRPr="00281A91">
        <w:rPr>
          <w:rFonts w:ascii="Times New Roman" w:hAnsi="Times New Roman" w:cs="Times New Roman"/>
          <w:sz w:val="24"/>
          <w:szCs w:val="24"/>
        </w:rPr>
        <w:t>project</w:t>
      </w:r>
      <w:r w:rsidRPr="00281A91">
        <w:rPr>
          <w:rFonts w:ascii="Times New Roman" w:hAnsi="Times New Roman" w:cs="Times New Roman"/>
          <w:sz w:val="24"/>
          <w:szCs w:val="24"/>
        </w:rPr>
        <w:t>.</w:t>
      </w:r>
      <w:r w:rsidR="004D36A3">
        <w:rPr>
          <w:rFonts w:ascii="Times New Roman" w:hAnsi="Times New Roman" w:cs="Times New Roman"/>
          <w:sz w:val="24"/>
          <w:szCs w:val="24"/>
        </w:rPr>
        <w:t xml:space="preserve"> Research participants</w:t>
      </w:r>
      <w:r w:rsidRPr="00281A91">
        <w:rPr>
          <w:rFonts w:ascii="Times New Roman" w:hAnsi="Times New Roman" w:cs="Times New Roman"/>
          <w:sz w:val="24"/>
          <w:szCs w:val="24"/>
        </w:rPr>
        <w:t xml:space="preserve"> must be fully informed</w:t>
      </w:r>
      <w:r w:rsidR="00E95C4A" w:rsidRPr="00281A91">
        <w:rPr>
          <w:rFonts w:ascii="Times New Roman" w:hAnsi="Times New Roman" w:cs="Times New Roman"/>
          <w:sz w:val="24"/>
          <w:szCs w:val="24"/>
        </w:rPr>
        <w:t xml:space="preserve"> of the purpose of the research, potential benefits and risks, the expectations of their participation</w:t>
      </w:r>
      <w:r w:rsidR="007515BF" w:rsidRPr="00281A91">
        <w:rPr>
          <w:rFonts w:ascii="Times New Roman" w:hAnsi="Times New Roman" w:cs="Times New Roman"/>
          <w:sz w:val="24"/>
          <w:szCs w:val="24"/>
        </w:rPr>
        <w:t xml:space="preserve">, and any other factors that might reasonably be expected to influence their willingness to </w:t>
      </w:r>
      <w:r w:rsidR="00461645" w:rsidRPr="00281A91">
        <w:rPr>
          <w:rFonts w:ascii="Times New Roman" w:hAnsi="Times New Roman" w:cs="Times New Roman"/>
          <w:sz w:val="24"/>
          <w:szCs w:val="24"/>
        </w:rPr>
        <w:t>p</w:t>
      </w:r>
      <w:r w:rsidR="007515BF" w:rsidRPr="00281A91">
        <w:rPr>
          <w:rFonts w:ascii="Times New Roman" w:hAnsi="Times New Roman" w:cs="Times New Roman"/>
          <w:sz w:val="24"/>
          <w:szCs w:val="24"/>
        </w:rPr>
        <w:t>articipate</w:t>
      </w:r>
      <w:r w:rsidR="00E95C4A" w:rsidRPr="00281A91">
        <w:rPr>
          <w:rFonts w:ascii="Times New Roman" w:hAnsi="Times New Roman" w:cs="Times New Roman"/>
          <w:sz w:val="24"/>
          <w:szCs w:val="24"/>
        </w:rPr>
        <w:t xml:space="preserve">. </w:t>
      </w:r>
      <w:r w:rsidR="00B1334C" w:rsidRPr="00281A91">
        <w:rPr>
          <w:rFonts w:ascii="Times New Roman" w:hAnsi="Times New Roman" w:cs="Times New Roman"/>
          <w:sz w:val="24"/>
          <w:szCs w:val="24"/>
        </w:rPr>
        <w:t xml:space="preserve">Participant </w:t>
      </w:r>
      <w:r w:rsidR="00E95C4A" w:rsidRPr="00281A91">
        <w:rPr>
          <w:rFonts w:ascii="Times New Roman" w:hAnsi="Times New Roman" w:cs="Times New Roman"/>
          <w:sz w:val="24"/>
          <w:szCs w:val="24"/>
        </w:rPr>
        <w:t>i</w:t>
      </w:r>
      <w:r w:rsidR="00B1334C" w:rsidRPr="00281A91">
        <w:rPr>
          <w:rFonts w:ascii="Times New Roman" w:hAnsi="Times New Roman" w:cs="Times New Roman"/>
          <w:sz w:val="24"/>
          <w:szCs w:val="24"/>
        </w:rPr>
        <w:t xml:space="preserve">nformation </w:t>
      </w:r>
      <w:r w:rsidR="00E95C4A" w:rsidRPr="00281A91">
        <w:rPr>
          <w:rFonts w:ascii="Times New Roman" w:hAnsi="Times New Roman" w:cs="Times New Roman"/>
          <w:sz w:val="24"/>
          <w:szCs w:val="24"/>
        </w:rPr>
        <w:t>and</w:t>
      </w:r>
      <w:r w:rsidR="00A56BF9" w:rsidRPr="00281A91">
        <w:rPr>
          <w:rFonts w:ascii="Times New Roman" w:hAnsi="Times New Roman" w:cs="Times New Roman"/>
          <w:sz w:val="24"/>
          <w:szCs w:val="24"/>
        </w:rPr>
        <w:t xml:space="preserve"> </w:t>
      </w:r>
      <w:r w:rsidR="00E95C4A" w:rsidRPr="00281A91">
        <w:rPr>
          <w:rFonts w:ascii="Times New Roman" w:hAnsi="Times New Roman" w:cs="Times New Roman"/>
          <w:sz w:val="24"/>
          <w:szCs w:val="24"/>
        </w:rPr>
        <w:t>c</w:t>
      </w:r>
      <w:r w:rsidR="00A56BF9" w:rsidRPr="00281A91">
        <w:rPr>
          <w:rFonts w:ascii="Times New Roman" w:hAnsi="Times New Roman" w:cs="Times New Roman"/>
          <w:sz w:val="24"/>
          <w:szCs w:val="24"/>
        </w:rPr>
        <w:t xml:space="preserve">onsent </w:t>
      </w:r>
      <w:r w:rsidR="00E95C4A" w:rsidRPr="00281A91">
        <w:rPr>
          <w:rFonts w:ascii="Times New Roman" w:hAnsi="Times New Roman" w:cs="Times New Roman"/>
          <w:sz w:val="24"/>
          <w:szCs w:val="24"/>
        </w:rPr>
        <w:t>f</w:t>
      </w:r>
      <w:r w:rsidR="00B1334C" w:rsidRPr="00281A91">
        <w:rPr>
          <w:rFonts w:ascii="Times New Roman" w:hAnsi="Times New Roman" w:cs="Times New Roman"/>
          <w:sz w:val="24"/>
          <w:szCs w:val="24"/>
        </w:rPr>
        <w:t>orm</w:t>
      </w:r>
      <w:r w:rsidR="00E95C4A" w:rsidRPr="00281A91">
        <w:rPr>
          <w:rFonts w:ascii="Times New Roman" w:hAnsi="Times New Roman" w:cs="Times New Roman"/>
          <w:sz w:val="24"/>
          <w:szCs w:val="24"/>
        </w:rPr>
        <w:t>s are to be used in the informed consent process (see T</w:t>
      </w:r>
      <w:r w:rsidR="00E56DCA" w:rsidRPr="00281A91">
        <w:rPr>
          <w:rFonts w:ascii="Times New Roman" w:hAnsi="Times New Roman" w:cs="Times New Roman"/>
          <w:sz w:val="24"/>
          <w:szCs w:val="24"/>
        </w:rPr>
        <w:t>CPS2, C</w:t>
      </w:r>
      <w:r w:rsidR="00E95C4A" w:rsidRPr="00281A91">
        <w:rPr>
          <w:rFonts w:ascii="Times New Roman" w:hAnsi="Times New Roman" w:cs="Times New Roman"/>
          <w:sz w:val="24"/>
          <w:szCs w:val="24"/>
        </w:rPr>
        <w:t>hapter 3</w:t>
      </w:r>
      <w:r w:rsidR="00E56DCA" w:rsidRPr="00281A91">
        <w:rPr>
          <w:rFonts w:ascii="Times New Roman" w:hAnsi="Times New Roman" w:cs="Times New Roman"/>
          <w:sz w:val="24"/>
          <w:szCs w:val="24"/>
        </w:rPr>
        <w:t>,</w:t>
      </w:r>
      <w:r w:rsidR="00E95C4A" w:rsidRPr="00281A91">
        <w:rPr>
          <w:rFonts w:ascii="Times New Roman" w:hAnsi="Times New Roman" w:cs="Times New Roman"/>
          <w:sz w:val="24"/>
          <w:szCs w:val="24"/>
        </w:rPr>
        <w:t xml:space="preserve"> for information about the content of </w:t>
      </w:r>
      <w:r w:rsidR="00432123" w:rsidRPr="00281A91">
        <w:rPr>
          <w:rFonts w:ascii="Times New Roman" w:hAnsi="Times New Roman" w:cs="Times New Roman"/>
          <w:sz w:val="24"/>
          <w:szCs w:val="24"/>
        </w:rPr>
        <w:t>these</w:t>
      </w:r>
      <w:r w:rsidR="00E95C4A" w:rsidRPr="00281A91">
        <w:rPr>
          <w:rFonts w:ascii="Times New Roman" w:hAnsi="Times New Roman" w:cs="Times New Roman"/>
          <w:sz w:val="24"/>
          <w:szCs w:val="24"/>
        </w:rPr>
        <w:t xml:space="preserve"> forms)</w:t>
      </w:r>
      <w:r w:rsidRPr="00281A91">
        <w:rPr>
          <w:rFonts w:ascii="Times New Roman" w:hAnsi="Times New Roman" w:cs="Times New Roman"/>
          <w:sz w:val="24"/>
          <w:szCs w:val="24"/>
        </w:rPr>
        <w:t xml:space="preserve">. </w:t>
      </w:r>
      <w:r w:rsidR="00FA7080" w:rsidRPr="00281A91">
        <w:rPr>
          <w:rFonts w:ascii="Times New Roman" w:hAnsi="Times New Roman" w:cs="Times New Roman"/>
          <w:sz w:val="24"/>
          <w:szCs w:val="24"/>
        </w:rPr>
        <w:t>The information sheet must be attached to the consent form and a copy provided to the participant.</w:t>
      </w:r>
      <w:r w:rsidR="002A33F5" w:rsidRPr="00281A91">
        <w:rPr>
          <w:rFonts w:ascii="Times New Roman" w:hAnsi="Times New Roman" w:cs="Times New Roman"/>
          <w:sz w:val="24"/>
          <w:szCs w:val="24"/>
        </w:rPr>
        <w:t xml:space="preserve"> </w:t>
      </w:r>
      <w:r w:rsidR="0013671F" w:rsidRPr="00281A91">
        <w:rPr>
          <w:rFonts w:ascii="Times New Roman" w:hAnsi="Times New Roman" w:cs="Times New Roman"/>
          <w:sz w:val="24"/>
          <w:szCs w:val="24"/>
        </w:rPr>
        <w:t>In situations where written consent is perceived as inappropriate, the rationale and alternative documentation of consent must be fully described in the application and will be evaluated on a case-by-case basis.</w:t>
      </w:r>
    </w:p>
    <w:p w14:paraId="267F67D7" w14:textId="77777777" w:rsidR="00045C9E" w:rsidRPr="00A23FFA" w:rsidRDefault="00045C9E" w:rsidP="00363040">
      <w:pPr>
        <w:ind w:left="360"/>
        <w:rPr>
          <w:rFonts w:ascii="Times New Roman" w:hAnsi="Times New Roman" w:cs="Times New Roman"/>
          <w:sz w:val="24"/>
          <w:szCs w:val="24"/>
        </w:rPr>
      </w:pPr>
    </w:p>
    <w:p w14:paraId="00BF7947" w14:textId="27790F83" w:rsidR="0044574F" w:rsidRPr="00E87405" w:rsidRDefault="00045C9E" w:rsidP="00363040">
      <w:pPr>
        <w:ind w:left="360"/>
        <w:rPr>
          <w:rFonts w:ascii="Times New Roman" w:hAnsi="Times New Roman" w:cs="Times New Roman"/>
          <w:sz w:val="24"/>
          <w:szCs w:val="24"/>
        </w:rPr>
      </w:pPr>
      <w:r w:rsidRPr="00E87405">
        <w:rPr>
          <w:rFonts w:ascii="Times New Roman" w:hAnsi="Times New Roman" w:cs="Times New Roman"/>
          <w:sz w:val="24"/>
          <w:szCs w:val="24"/>
        </w:rPr>
        <w:t xml:space="preserve">If the research involves data recording formats such as audio/videotape or photographs, </w:t>
      </w:r>
      <w:r w:rsidR="0044574F" w:rsidRPr="00E87405">
        <w:rPr>
          <w:rFonts w:ascii="Times New Roman" w:hAnsi="Times New Roman" w:cs="Times New Roman"/>
          <w:sz w:val="24"/>
          <w:szCs w:val="24"/>
        </w:rPr>
        <w:t xml:space="preserve">consent </w:t>
      </w:r>
      <w:r w:rsidRPr="00E87405">
        <w:rPr>
          <w:rFonts w:ascii="Times New Roman" w:hAnsi="Times New Roman" w:cs="Times New Roman"/>
          <w:sz w:val="24"/>
          <w:szCs w:val="24"/>
        </w:rPr>
        <w:t>specific to that will need to be obtained.</w:t>
      </w:r>
      <w:r w:rsidR="00155E20" w:rsidRPr="00E87405">
        <w:rPr>
          <w:rFonts w:ascii="Times New Roman" w:hAnsi="Times New Roman" w:cs="Times New Roman"/>
          <w:sz w:val="24"/>
          <w:szCs w:val="24"/>
        </w:rPr>
        <w:t xml:space="preserve"> </w:t>
      </w:r>
      <w:r w:rsidR="008E2496" w:rsidRPr="00E87405">
        <w:rPr>
          <w:rFonts w:ascii="Times New Roman" w:hAnsi="Times New Roman" w:cs="Times New Roman"/>
          <w:sz w:val="24"/>
          <w:szCs w:val="24"/>
        </w:rPr>
        <w:t>Audio</w:t>
      </w:r>
      <w:r w:rsidR="006B3659">
        <w:rPr>
          <w:rFonts w:ascii="Times New Roman" w:hAnsi="Times New Roman" w:cs="Times New Roman"/>
          <w:sz w:val="24"/>
          <w:szCs w:val="24"/>
        </w:rPr>
        <w:t xml:space="preserve"> or </w:t>
      </w:r>
      <w:r w:rsidR="008E2496" w:rsidRPr="00E87405">
        <w:rPr>
          <w:rFonts w:ascii="Times New Roman" w:hAnsi="Times New Roman" w:cs="Times New Roman"/>
          <w:sz w:val="24"/>
          <w:szCs w:val="24"/>
        </w:rPr>
        <w:t>video</w:t>
      </w:r>
      <w:r w:rsidR="006B3659">
        <w:rPr>
          <w:rFonts w:ascii="Times New Roman" w:hAnsi="Times New Roman" w:cs="Times New Roman"/>
          <w:sz w:val="24"/>
          <w:szCs w:val="24"/>
        </w:rPr>
        <w:t xml:space="preserve"> </w:t>
      </w:r>
      <w:r w:rsidR="008E2496" w:rsidRPr="00E87405">
        <w:rPr>
          <w:rFonts w:ascii="Times New Roman" w:hAnsi="Times New Roman" w:cs="Times New Roman"/>
          <w:sz w:val="24"/>
          <w:szCs w:val="24"/>
        </w:rPr>
        <w:t>recordings may not be released publicly without the prior authorization of PSES</w:t>
      </w:r>
      <w:r w:rsidR="00E87405" w:rsidRPr="00E87405">
        <w:rPr>
          <w:rFonts w:ascii="Times New Roman" w:hAnsi="Times New Roman" w:cs="Times New Roman"/>
          <w:sz w:val="24"/>
          <w:szCs w:val="24"/>
        </w:rPr>
        <w:t>.</w:t>
      </w:r>
    </w:p>
    <w:p w14:paraId="25626DDB" w14:textId="77777777" w:rsidR="00803097" w:rsidRPr="00F44F5B" w:rsidRDefault="00803097" w:rsidP="00E95C4A">
      <w:pPr>
        <w:ind w:left="720"/>
        <w:rPr>
          <w:rFonts w:ascii="Times New Roman" w:hAnsi="Times New Roman" w:cs="Times New Roman"/>
          <w:sz w:val="24"/>
          <w:szCs w:val="24"/>
        </w:rPr>
      </w:pPr>
    </w:p>
    <w:p w14:paraId="4C1D4166" w14:textId="6DCFB4A0" w:rsidR="00EB7BBC" w:rsidRPr="00F44F5B" w:rsidRDefault="00EB7BBC" w:rsidP="00B96327">
      <w:pPr>
        <w:pStyle w:val="Heading5"/>
        <w:ind w:firstLine="360"/>
        <w:rPr>
          <w:rFonts w:ascii="Times New Roman" w:hAnsi="Times New Roman" w:cs="Times New Roman"/>
          <w:b/>
          <w:bCs/>
          <w:color w:val="auto"/>
          <w:sz w:val="24"/>
          <w:szCs w:val="24"/>
        </w:rPr>
      </w:pPr>
      <w:r w:rsidRPr="00F44F5B">
        <w:rPr>
          <w:rFonts w:ascii="Times New Roman" w:hAnsi="Times New Roman" w:cs="Times New Roman"/>
          <w:b/>
          <w:bCs/>
          <w:color w:val="auto"/>
          <w:sz w:val="24"/>
          <w:szCs w:val="24"/>
        </w:rPr>
        <w:t>Speci</w:t>
      </w:r>
      <w:r w:rsidR="00045C9E" w:rsidRPr="00F44F5B">
        <w:rPr>
          <w:rFonts w:ascii="Times New Roman" w:hAnsi="Times New Roman" w:cs="Times New Roman"/>
          <w:b/>
          <w:bCs/>
          <w:color w:val="auto"/>
          <w:sz w:val="24"/>
          <w:szCs w:val="24"/>
        </w:rPr>
        <w:t>fic</w:t>
      </w:r>
      <w:r w:rsidRPr="00F44F5B">
        <w:rPr>
          <w:rFonts w:ascii="Times New Roman" w:hAnsi="Times New Roman" w:cs="Times New Roman"/>
          <w:b/>
          <w:bCs/>
          <w:color w:val="auto"/>
          <w:sz w:val="24"/>
          <w:szCs w:val="24"/>
        </w:rPr>
        <w:t xml:space="preserve"> </w:t>
      </w:r>
      <w:r w:rsidR="00461645" w:rsidRPr="00F44F5B">
        <w:rPr>
          <w:rFonts w:ascii="Times New Roman" w:hAnsi="Times New Roman" w:cs="Times New Roman"/>
          <w:b/>
          <w:bCs/>
          <w:color w:val="auto"/>
          <w:sz w:val="24"/>
          <w:szCs w:val="24"/>
        </w:rPr>
        <w:t xml:space="preserve">informed consent </w:t>
      </w:r>
      <w:r w:rsidRPr="00F44F5B">
        <w:rPr>
          <w:rFonts w:ascii="Times New Roman" w:hAnsi="Times New Roman" w:cs="Times New Roman"/>
          <w:b/>
          <w:bCs/>
          <w:color w:val="auto"/>
          <w:sz w:val="24"/>
          <w:szCs w:val="24"/>
        </w:rPr>
        <w:t xml:space="preserve">considerations for </w:t>
      </w:r>
      <w:r w:rsidR="00B96327">
        <w:rPr>
          <w:rFonts w:ascii="Times New Roman" w:hAnsi="Times New Roman" w:cs="Times New Roman"/>
          <w:b/>
          <w:bCs/>
          <w:color w:val="auto"/>
          <w:sz w:val="24"/>
          <w:szCs w:val="24"/>
        </w:rPr>
        <w:t>research p</w:t>
      </w:r>
      <w:r w:rsidRPr="00F44F5B">
        <w:rPr>
          <w:rFonts w:ascii="Times New Roman" w:hAnsi="Times New Roman" w:cs="Times New Roman"/>
          <w:b/>
          <w:bCs/>
          <w:color w:val="auto"/>
          <w:sz w:val="24"/>
          <w:szCs w:val="24"/>
        </w:rPr>
        <w:t>articipants</w:t>
      </w:r>
    </w:p>
    <w:p w14:paraId="1962D3E7" w14:textId="77777777" w:rsidR="00294280" w:rsidRPr="00F44F5B" w:rsidRDefault="00294280" w:rsidP="002919E1">
      <w:pPr>
        <w:pStyle w:val="Heading5"/>
        <w:rPr>
          <w:rFonts w:ascii="Times New Roman" w:hAnsi="Times New Roman" w:cs="Times New Roman"/>
        </w:rPr>
      </w:pPr>
    </w:p>
    <w:p w14:paraId="7F680354" w14:textId="77777777" w:rsidR="00045C9E" w:rsidRPr="00F44F5B" w:rsidRDefault="00045C9E" w:rsidP="001C044A">
      <w:pPr>
        <w:ind w:left="360"/>
        <w:rPr>
          <w:rFonts w:ascii="Times New Roman" w:hAnsi="Times New Roman" w:cs="Times New Roman"/>
          <w:sz w:val="24"/>
          <w:szCs w:val="24"/>
        </w:rPr>
      </w:pPr>
      <w:r w:rsidRPr="00F44F5B">
        <w:rPr>
          <w:rFonts w:ascii="Times New Roman" w:hAnsi="Times New Roman" w:cs="Times New Roman"/>
          <w:sz w:val="24"/>
          <w:szCs w:val="24"/>
        </w:rPr>
        <w:t>Care must be taken to ensure that no undue influence or coercion is involved when obtaining informed consent to participate due to the vulnerable nature of criminal justice clients.</w:t>
      </w:r>
    </w:p>
    <w:p w14:paraId="5454B97B" w14:textId="77777777" w:rsidR="00045C9E" w:rsidRPr="00F44F5B" w:rsidRDefault="00045C9E" w:rsidP="001C044A">
      <w:pPr>
        <w:ind w:left="360"/>
        <w:rPr>
          <w:rFonts w:ascii="Times New Roman" w:hAnsi="Times New Roman" w:cs="Times New Roman"/>
        </w:rPr>
      </w:pPr>
    </w:p>
    <w:p w14:paraId="515C8936" w14:textId="5B7301D9" w:rsidR="00803097" w:rsidRPr="00F44F5B" w:rsidRDefault="00E74447" w:rsidP="001C044A">
      <w:pPr>
        <w:ind w:left="360"/>
        <w:rPr>
          <w:rFonts w:ascii="Times New Roman" w:hAnsi="Times New Roman" w:cs="Times New Roman"/>
          <w:sz w:val="24"/>
          <w:szCs w:val="24"/>
        </w:rPr>
      </w:pPr>
      <w:r w:rsidRPr="00F44F5B">
        <w:rPr>
          <w:rFonts w:ascii="Times New Roman" w:hAnsi="Times New Roman" w:cs="Times New Roman"/>
          <w:sz w:val="24"/>
          <w:szCs w:val="24"/>
        </w:rPr>
        <w:t xml:space="preserve">Incentives for participation or soliciting the enrollment of individuals </w:t>
      </w:r>
      <w:r w:rsidR="000F41F4" w:rsidRPr="00F44F5B">
        <w:rPr>
          <w:rFonts w:ascii="Times New Roman" w:hAnsi="Times New Roman" w:cs="Times New Roman"/>
          <w:sz w:val="24"/>
          <w:szCs w:val="24"/>
        </w:rPr>
        <w:t>in custody</w:t>
      </w:r>
      <w:r w:rsidRPr="00F44F5B">
        <w:rPr>
          <w:rFonts w:ascii="Times New Roman" w:hAnsi="Times New Roman" w:cs="Times New Roman"/>
          <w:sz w:val="24"/>
          <w:szCs w:val="24"/>
        </w:rPr>
        <w:t xml:space="preserve"> is considered </w:t>
      </w:r>
      <w:r w:rsidR="00F44F5B" w:rsidRPr="00F44F5B">
        <w:rPr>
          <w:rFonts w:ascii="Times New Roman" w:hAnsi="Times New Roman" w:cs="Times New Roman"/>
          <w:sz w:val="24"/>
          <w:szCs w:val="24"/>
        </w:rPr>
        <w:t>unacceptable and</w:t>
      </w:r>
      <w:r w:rsidRPr="00F44F5B">
        <w:rPr>
          <w:rFonts w:ascii="Times New Roman" w:hAnsi="Times New Roman" w:cs="Times New Roman"/>
          <w:sz w:val="24"/>
          <w:szCs w:val="24"/>
        </w:rPr>
        <w:t xml:space="preserve"> </w:t>
      </w:r>
      <w:r w:rsidR="000F41F4" w:rsidRPr="00F44F5B">
        <w:rPr>
          <w:rFonts w:ascii="Times New Roman" w:hAnsi="Times New Roman" w:cs="Times New Roman"/>
          <w:sz w:val="24"/>
          <w:szCs w:val="24"/>
        </w:rPr>
        <w:t>is</w:t>
      </w:r>
      <w:r w:rsidRPr="00F44F5B">
        <w:rPr>
          <w:rFonts w:ascii="Times New Roman" w:hAnsi="Times New Roman" w:cs="Times New Roman"/>
          <w:sz w:val="24"/>
          <w:szCs w:val="24"/>
        </w:rPr>
        <w:t xml:space="preserve"> not allowed.</w:t>
      </w:r>
      <w:r w:rsidR="000F41F4" w:rsidRPr="00F44F5B">
        <w:rPr>
          <w:rFonts w:ascii="Times New Roman" w:hAnsi="Times New Roman" w:cs="Times New Roman"/>
          <w:sz w:val="24"/>
          <w:szCs w:val="24"/>
        </w:rPr>
        <w:t xml:space="preserve"> Similarly, incentives for soliciting the enrollment of staff or staff participation </w:t>
      </w:r>
      <w:r w:rsidR="00B14825" w:rsidRPr="00F44F5B">
        <w:rPr>
          <w:rFonts w:ascii="Times New Roman" w:hAnsi="Times New Roman" w:cs="Times New Roman"/>
          <w:sz w:val="24"/>
          <w:szCs w:val="24"/>
        </w:rPr>
        <w:t>are</w:t>
      </w:r>
      <w:r w:rsidR="000F41F4" w:rsidRPr="00F44F5B">
        <w:rPr>
          <w:rFonts w:ascii="Times New Roman" w:hAnsi="Times New Roman" w:cs="Times New Roman"/>
          <w:sz w:val="24"/>
          <w:szCs w:val="24"/>
        </w:rPr>
        <w:t xml:space="preserve"> not allowed. Incentives for participation of clients outside of custody will be considered on a case-by case basis. The main considerations are whether the incentives would be coercive and whether such incentives could be deemed as rewarding criminal behaviour.</w:t>
      </w:r>
    </w:p>
    <w:p w14:paraId="6608BB2D" w14:textId="77777777" w:rsidR="00294280" w:rsidRPr="00F44F5B" w:rsidRDefault="00294280" w:rsidP="001C044A">
      <w:pPr>
        <w:ind w:left="360"/>
        <w:rPr>
          <w:rFonts w:ascii="Times New Roman" w:hAnsi="Times New Roman" w:cs="Times New Roman"/>
          <w:sz w:val="24"/>
          <w:szCs w:val="24"/>
        </w:rPr>
      </w:pPr>
    </w:p>
    <w:p w14:paraId="78019006" w14:textId="77777777" w:rsidR="00E56DCA" w:rsidRPr="00F44F5B" w:rsidRDefault="003E1202" w:rsidP="001C044A">
      <w:pPr>
        <w:ind w:left="360"/>
        <w:rPr>
          <w:rFonts w:ascii="Times New Roman" w:hAnsi="Times New Roman" w:cs="Times New Roman"/>
          <w:sz w:val="24"/>
          <w:szCs w:val="24"/>
        </w:rPr>
      </w:pPr>
      <w:bookmarkStart w:id="19" w:name="a_"/>
      <w:bookmarkEnd w:id="19"/>
      <w:r w:rsidRPr="00F44F5B">
        <w:rPr>
          <w:rFonts w:ascii="Times New Roman" w:hAnsi="Times New Roman" w:cs="Times New Roman"/>
          <w:sz w:val="24"/>
          <w:szCs w:val="24"/>
        </w:rPr>
        <w:t>Individuals over the age of 18 years can provide informed consent</w:t>
      </w:r>
      <w:r w:rsidR="00E56DCA" w:rsidRPr="00F44F5B">
        <w:rPr>
          <w:rFonts w:ascii="Times New Roman" w:hAnsi="Times New Roman" w:cs="Times New Roman"/>
          <w:sz w:val="24"/>
          <w:szCs w:val="24"/>
        </w:rPr>
        <w:t xml:space="preserve"> unless their decision-making capacity is such that they are unable to sufficiently understand the nature of the research project, and the risks, consequences, and potential benefits associated with it.</w:t>
      </w:r>
      <w:r w:rsidRPr="00F44F5B">
        <w:rPr>
          <w:rFonts w:ascii="Times New Roman" w:hAnsi="Times New Roman" w:cs="Times New Roman"/>
          <w:sz w:val="24"/>
          <w:szCs w:val="24"/>
        </w:rPr>
        <w:t xml:space="preserve"> </w:t>
      </w:r>
    </w:p>
    <w:p w14:paraId="6EFF3ED9" w14:textId="77777777" w:rsidR="00294280" w:rsidRPr="00F44F5B" w:rsidRDefault="00294280" w:rsidP="001C044A">
      <w:pPr>
        <w:ind w:left="360"/>
        <w:rPr>
          <w:rFonts w:ascii="Times New Roman" w:hAnsi="Times New Roman" w:cs="Times New Roman"/>
          <w:sz w:val="24"/>
          <w:szCs w:val="24"/>
        </w:rPr>
      </w:pPr>
    </w:p>
    <w:p w14:paraId="511AF0A9" w14:textId="5518E9F1" w:rsidR="00E56DCA" w:rsidRPr="00F44F5B" w:rsidRDefault="003E1202" w:rsidP="001C044A">
      <w:pPr>
        <w:ind w:left="360"/>
        <w:rPr>
          <w:rFonts w:ascii="Times New Roman" w:hAnsi="Times New Roman" w:cs="Times New Roman"/>
          <w:sz w:val="24"/>
          <w:szCs w:val="24"/>
        </w:rPr>
      </w:pPr>
      <w:r w:rsidRPr="00F44F5B">
        <w:rPr>
          <w:rFonts w:ascii="Times New Roman" w:hAnsi="Times New Roman" w:cs="Times New Roman"/>
          <w:sz w:val="24"/>
          <w:szCs w:val="24"/>
        </w:rPr>
        <w:t>For those under the age of 18 years, written and informed consent for participation must be obtained from the parent</w:t>
      </w:r>
      <w:r w:rsidR="00551427" w:rsidRPr="00F44F5B">
        <w:rPr>
          <w:rFonts w:ascii="Times New Roman" w:hAnsi="Times New Roman" w:cs="Times New Roman"/>
          <w:sz w:val="24"/>
          <w:szCs w:val="24"/>
        </w:rPr>
        <w:t>/</w:t>
      </w:r>
      <w:r w:rsidR="00D41D40" w:rsidRPr="00F44F5B">
        <w:rPr>
          <w:rFonts w:ascii="Times New Roman" w:hAnsi="Times New Roman" w:cs="Times New Roman"/>
          <w:sz w:val="24"/>
          <w:szCs w:val="24"/>
        </w:rPr>
        <w:t>legal guardian</w:t>
      </w:r>
      <w:r w:rsidRPr="00F44F5B">
        <w:rPr>
          <w:rFonts w:ascii="Times New Roman" w:hAnsi="Times New Roman" w:cs="Times New Roman"/>
          <w:sz w:val="24"/>
          <w:szCs w:val="24"/>
        </w:rPr>
        <w:t xml:space="preserve"> of the young person. This age restriction will not be reduced under any circumstances. Consent cannot be assumed</w:t>
      </w:r>
      <w:r w:rsidR="002D6180">
        <w:rPr>
          <w:rFonts w:ascii="Times New Roman" w:hAnsi="Times New Roman" w:cs="Times New Roman"/>
          <w:sz w:val="24"/>
          <w:szCs w:val="24"/>
        </w:rPr>
        <w:t xml:space="preserve"> or</w:t>
      </w:r>
      <w:r w:rsidRPr="00F44F5B">
        <w:rPr>
          <w:rFonts w:ascii="Times New Roman" w:hAnsi="Times New Roman" w:cs="Times New Roman"/>
          <w:sz w:val="24"/>
          <w:szCs w:val="24"/>
        </w:rPr>
        <w:t xml:space="preserve"> given by the parent/</w:t>
      </w:r>
      <w:r w:rsidR="00D41D40" w:rsidRPr="00F44F5B">
        <w:rPr>
          <w:rFonts w:ascii="Times New Roman" w:hAnsi="Times New Roman" w:cs="Times New Roman"/>
          <w:sz w:val="24"/>
          <w:szCs w:val="24"/>
        </w:rPr>
        <w:t>legal guardian</w:t>
      </w:r>
      <w:r w:rsidRPr="00F44F5B">
        <w:rPr>
          <w:rFonts w:ascii="Times New Roman" w:hAnsi="Times New Roman" w:cs="Times New Roman"/>
          <w:sz w:val="24"/>
          <w:szCs w:val="24"/>
        </w:rPr>
        <w:t xml:space="preserve"> if they do not respond to the request for written consent – assuming consent in the face of non-response is not acceptable. </w:t>
      </w:r>
      <w:r w:rsidR="007515BF" w:rsidRPr="00F44F5B">
        <w:rPr>
          <w:rFonts w:ascii="Times New Roman" w:hAnsi="Times New Roman" w:cs="Times New Roman"/>
          <w:sz w:val="24"/>
          <w:szCs w:val="24"/>
        </w:rPr>
        <w:t>Additionally, d</w:t>
      </w:r>
      <w:r w:rsidRPr="00F44F5B">
        <w:rPr>
          <w:rFonts w:ascii="Times New Roman" w:hAnsi="Times New Roman" w:cs="Times New Roman"/>
          <w:sz w:val="24"/>
          <w:szCs w:val="24"/>
        </w:rPr>
        <w:t>ocumentation of youth assent must also be provided.</w:t>
      </w:r>
    </w:p>
    <w:p w14:paraId="118F578B" w14:textId="77777777" w:rsidR="00294280" w:rsidRPr="00A23FFA" w:rsidRDefault="00294280" w:rsidP="001C044A">
      <w:pPr>
        <w:ind w:left="360"/>
        <w:rPr>
          <w:rFonts w:ascii="Times New Roman" w:hAnsi="Times New Roman" w:cs="Times New Roman"/>
          <w:sz w:val="24"/>
          <w:szCs w:val="24"/>
        </w:rPr>
      </w:pPr>
    </w:p>
    <w:p w14:paraId="431E224C" w14:textId="0CB0015C" w:rsidR="00E56DCA" w:rsidRPr="00F44F5B" w:rsidRDefault="003E1202" w:rsidP="001C044A">
      <w:pPr>
        <w:ind w:left="360"/>
        <w:rPr>
          <w:rFonts w:ascii="Times New Roman" w:hAnsi="Times New Roman" w:cs="Times New Roman"/>
          <w:sz w:val="24"/>
          <w:szCs w:val="24"/>
        </w:rPr>
      </w:pPr>
      <w:r w:rsidRPr="00F44F5B">
        <w:rPr>
          <w:rFonts w:ascii="Times New Roman" w:hAnsi="Times New Roman" w:cs="Times New Roman"/>
          <w:sz w:val="24"/>
          <w:szCs w:val="24"/>
        </w:rPr>
        <w:t>When there is a requirement for the involvement of participants to be ongoing, this must be detailed in the consent form and the information sheet. Details of follow up periods and expectations of the participants at the follow up time(s) will also need to be detailed. Consent will need to be obtained again at the follow up point.</w:t>
      </w:r>
    </w:p>
    <w:p w14:paraId="76169D4A" w14:textId="77777777" w:rsidR="00294280" w:rsidRPr="00A23FFA" w:rsidRDefault="00294280" w:rsidP="001C044A">
      <w:pPr>
        <w:ind w:left="360"/>
        <w:rPr>
          <w:rFonts w:ascii="Times New Roman" w:hAnsi="Times New Roman" w:cs="Times New Roman"/>
          <w:sz w:val="24"/>
          <w:szCs w:val="24"/>
        </w:rPr>
      </w:pPr>
    </w:p>
    <w:p w14:paraId="5C9D1E5C" w14:textId="77777777" w:rsidR="003E1202" w:rsidRPr="00A23FFA" w:rsidRDefault="003E1202" w:rsidP="001C044A">
      <w:pPr>
        <w:ind w:left="360"/>
        <w:rPr>
          <w:rFonts w:ascii="Times New Roman" w:hAnsi="Times New Roman" w:cs="Times New Roman"/>
          <w:sz w:val="24"/>
          <w:szCs w:val="24"/>
        </w:rPr>
      </w:pPr>
      <w:r w:rsidRPr="00A23FFA">
        <w:rPr>
          <w:rFonts w:ascii="Times New Roman" w:hAnsi="Times New Roman" w:cs="Times New Roman"/>
          <w:sz w:val="24"/>
          <w:szCs w:val="24"/>
        </w:rPr>
        <w:t>If there are significant changes in the nature or conduct of the research, which might reasonably be expected to influence their willingness to participate, participants and the parent/</w:t>
      </w:r>
      <w:r w:rsidR="00D41D40" w:rsidRPr="00A23FFA">
        <w:rPr>
          <w:rFonts w:ascii="Times New Roman" w:hAnsi="Times New Roman" w:cs="Times New Roman"/>
          <w:sz w:val="24"/>
          <w:szCs w:val="24"/>
        </w:rPr>
        <w:t>legal guardian</w:t>
      </w:r>
      <w:r w:rsidRPr="00A23FFA">
        <w:rPr>
          <w:rFonts w:ascii="Times New Roman" w:hAnsi="Times New Roman" w:cs="Times New Roman"/>
          <w:sz w:val="24"/>
          <w:szCs w:val="24"/>
        </w:rPr>
        <w:t xml:space="preserve"> (if the person is under the age of 18 years) must be informed by the researcher of such changes in writing. The written consent of parent/</w:t>
      </w:r>
      <w:r w:rsidR="00D41D40" w:rsidRPr="00A23FFA">
        <w:rPr>
          <w:rFonts w:ascii="Times New Roman" w:hAnsi="Times New Roman" w:cs="Times New Roman"/>
          <w:sz w:val="24"/>
          <w:szCs w:val="24"/>
        </w:rPr>
        <w:t>legal guardian</w:t>
      </w:r>
      <w:r w:rsidRPr="00A23FFA">
        <w:rPr>
          <w:rFonts w:ascii="Times New Roman" w:hAnsi="Times New Roman" w:cs="Times New Roman"/>
          <w:sz w:val="24"/>
          <w:szCs w:val="24"/>
        </w:rPr>
        <w:t xml:space="preserve"> and/or the participant must be obtained again.</w:t>
      </w:r>
    </w:p>
    <w:p w14:paraId="12A2A0A4" w14:textId="77777777" w:rsidR="00294280" w:rsidRPr="00130A69" w:rsidRDefault="00294280" w:rsidP="001C044A">
      <w:pPr>
        <w:ind w:left="360"/>
        <w:rPr>
          <w:rFonts w:ascii="Times New Roman" w:hAnsi="Times New Roman" w:cs="Times New Roman"/>
          <w:sz w:val="24"/>
          <w:szCs w:val="24"/>
        </w:rPr>
      </w:pPr>
    </w:p>
    <w:p w14:paraId="03F978AA" w14:textId="62D38B3A" w:rsidR="00F77B5D" w:rsidRPr="00130A69" w:rsidRDefault="00F77B5D" w:rsidP="001C044A">
      <w:pPr>
        <w:ind w:left="360"/>
        <w:rPr>
          <w:rFonts w:ascii="Times New Roman" w:hAnsi="Times New Roman" w:cs="Times New Roman"/>
          <w:sz w:val="24"/>
          <w:szCs w:val="24"/>
        </w:rPr>
      </w:pPr>
      <w:r w:rsidRPr="00130A69">
        <w:rPr>
          <w:rFonts w:ascii="Times New Roman" w:hAnsi="Times New Roman" w:cs="Times New Roman"/>
          <w:sz w:val="24"/>
          <w:szCs w:val="24"/>
        </w:rPr>
        <w:t xml:space="preserve">Consideration must be given to literacy skills. All consent forms and participation sheets should be written in </w:t>
      </w:r>
      <w:r w:rsidR="00372DB4" w:rsidRPr="00130A69">
        <w:rPr>
          <w:rFonts w:ascii="Times New Roman" w:hAnsi="Times New Roman" w:cs="Times New Roman"/>
          <w:sz w:val="24"/>
          <w:szCs w:val="24"/>
        </w:rPr>
        <w:t xml:space="preserve">plain </w:t>
      </w:r>
      <w:r w:rsidRPr="00130A69">
        <w:rPr>
          <w:rFonts w:ascii="Times New Roman" w:hAnsi="Times New Roman" w:cs="Times New Roman"/>
          <w:sz w:val="24"/>
          <w:szCs w:val="24"/>
        </w:rPr>
        <w:t>language</w:t>
      </w:r>
      <w:r w:rsidR="00030F03">
        <w:rPr>
          <w:rFonts w:ascii="Times New Roman" w:hAnsi="Times New Roman" w:cs="Times New Roman"/>
          <w:sz w:val="24"/>
          <w:szCs w:val="24"/>
        </w:rPr>
        <w:t>, and</w:t>
      </w:r>
      <w:r w:rsidRPr="00130A69">
        <w:rPr>
          <w:rFonts w:ascii="Times New Roman" w:hAnsi="Times New Roman" w:cs="Times New Roman"/>
          <w:sz w:val="24"/>
          <w:szCs w:val="24"/>
        </w:rPr>
        <w:t xml:space="preserve"> </w:t>
      </w:r>
      <w:r w:rsidR="00130A69">
        <w:rPr>
          <w:rFonts w:ascii="Times New Roman" w:hAnsi="Times New Roman" w:cs="Times New Roman"/>
          <w:sz w:val="24"/>
          <w:szCs w:val="24"/>
        </w:rPr>
        <w:t xml:space="preserve">should </w:t>
      </w:r>
      <w:r w:rsidRPr="00130A69">
        <w:rPr>
          <w:rFonts w:ascii="Times New Roman" w:hAnsi="Times New Roman" w:cs="Times New Roman"/>
          <w:sz w:val="24"/>
          <w:szCs w:val="24"/>
        </w:rPr>
        <w:t xml:space="preserve">not contain jargon or complex </w:t>
      </w:r>
      <w:r w:rsidRPr="00130A69">
        <w:rPr>
          <w:rFonts w:ascii="Times New Roman" w:hAnsi="Times New Roman" w:cs="Times New Roman"/>
          <w:sz w:val="24"/>
          <w:szCs w:val="24"/>
        </w:rPr>
        <w:lastRenderedPageBreak/>
        <w:t>words/sentences. Where the use of complex words/sentences is necessary, a standard definition of this must be provided to the individual and/or their parent/legal guardian. Where the potential participants are unable to read effectively, researchers will be required to read the content of consent forms and participant information sheets to the potential participan</w:t>
      </w:r>
      <w:r w:rsidR="0065095E" w:rsidRPr="00130A69">
        <w:rPr>
          <w:rFonts w:ascii="Times New Roman" w:hAnsi="Times New Roman" w:cs="Times New Roman"/>
          <w:sz w:val="24"/>
          <w:szCs w:val="24"/>
        </w:rPr>
        <w:t xml:space="preserve">t. </w:t>
      </w:r>
      <w:r w:rsidR="00EF6B1D" w:rsidRPr="00130A69">
        <w:rPr>
          <w:rFonts w:ascii="Times New Roman" w:hAnsi="Times New Roman" w:cs="Times New Roman"/>
          <w:sz w:val="24"/>
          <w:szCs w:val="24"/>
        </w:rPr>
        <w:t>Moreover,</w:t>
      </w:r>
      <w:r w:rsidR="00C931F9" w:rsidRPr="00130A69">
        <w:rPr>
          <w:rFonts w:ascii="Times New Roman" w:hAnsi="Times New Roman" w:cs="Times New Roman"/>
          <w:sz w:val="24"/>
          <w:szCs w:val="24"/>
        </w:rPr>
        <w:t xml:space="preserve"> </w:t>
      </w:r>
      <w:r w:rsidR="00EF6B1D" w:rsidRPr="00130A69">
        <w:rPr>
          <w:rFonts w:ascii="Times New Roman" w:hAnsi="Times New Roman" w:cs="Times New Roman"/>
          <w:sz w:val="24"/>
          <w:szCs w:val="24"/>
        </w:rPr>
        <w:t>when a participant report</w:t>
      </w:r>
      <w:r w:rsidR="0028043D" w:rsidRPr="00130A69">
        <w:rPr>
          <w:rFonts w:ascii="Times New Roman" w:hAnsi="Times New Roman" w:cs="Times New Roman"/>
          <w:sz w:val="24"/>
          <w:szCs w:val="24"/>
        </w:rPr>
        <w:t>s</w:t>
      </w:r>
      <w:r w:rsidR="00EF6B1D" w:rsidRPr="00130A69">
        <w:rPr>
          <w:rFonts w:ascii="Times New Roman" w:hAnsi="Times New Roman" w:cs="Times New Roman"/>
          <w:sz w:val="24"/>
          <w:szCs w:val="24"/>
        </w:rPr>
        <w:t xml:space="preserve"> that they cannot read</w:t>
      </w:r>
      <w:r w:rsidR="00613F56" w:rsidRPr="00130A69">
        <w:rPr>
          <w:rFonts w:ascii="Times New Roman" w:hAnsi="Times New Roman" w:cs="Times New Roman"/>
          <w:sz w:val="24"/>
          <w:szCs w:val="24"/>
        </w:rPr>
        <w:t>,</w:t>
      </w:r>
      <w:r w:rsidR="00C931F9" w:rsidRPr="00130A69">
        <w:rPr>
          <w:rFonts w:ascii="Times New Roman" w:hAnsi="Times New Roman" w:cs="Times New Roman"/>
          <w:sz w:val="24"/>
          <w:szCs w:val="24"/>
        </w:rPr>
        <w:t xml:space="preserve"> </w:t>
      </w:r>
      <w:r w:rsidR="0050140F" w:rsidRPr="00130A69">
        <w:rPr>
          <w:rFonts w:ascii="Times New Roman" w:hAnsi="Times New Roman" w:cs="Times New Roman"/>
          <w:sz w:val="24"/>
          <w:szCs w:val="24"/>
        </w:rPr>
        <w:t>the researcher</w:t>
      </w:r>
      <w:r w:rsidR="00C931F9" w:rsidRPr="00130A69">
        <w:rPr>
          <w:rFonts w:ascii="Times New Roman" w:hAnsi="Times New Roman" w:cs="Times New Roman"/>
          <w:sz w:val="24"/>
          <w:szCs w:val="24"/>
        </w:rPr>
        <w:t>(</w:t>
      </w:r>
      <w:r w:rsidR="0050140F" w:rsidRPr="00130A69">
        <w:rPr>
          <w:rFonts w:ascii="Times New Roman" w:hAnsi="Times New Roman" w:cs="Times New Roman"/>
          <w:sz w:val="24"/>
          <w:szCs w:val="24"/>
        </w:rPr>
        <w:t>s</w:t>
      </w:r>
      <w:r w:rsidR="00C931F9" w:rsidRPr="00130A69">
        <w:rPr>
          <w:rFonts w:ascii="Times New Roman" w:hAnsi="Times New Roman" w:cs="Times New Roman"/>
          <w:sz w:val="24"/>
          <w:szCs w:val="24"/>
        </w:rPr>
        <w:t>)</w:t>
      </w:r>
      <w:r w:rsidR="0050140F" w:rsidRPr="00130A69">
        <w:rPr>
          <w:rFonts w:ascii="Times New Roman" w:hAnsi="Times New Roman" w:cs="Times New Roman"/>
          <w:sz w:val="24"/>
          <w:szCs w:val="24"/>
        </w:rPr>
        <w:t xml:space="preserve"> will note on the participant’s consent form that th</w:t>
      </w:r>
      <w:r w:rsidR="001D11DE" w:rsidRPr="00130A69">
        <w:rPr>
          <w:rFonts w:ascii="Times New Roman" w:hAnsi="Times New Roman" w:cs="Times New Roman"/>
          <w:sz w:val="24"/>
          <w:szCs w:val="24"/>
        </w:rPr>
        <w:t>e</w:t>
      </w:r>
      <w:r w:rsidR="0028043D" w:rsidRPr="00130A69">
        <w:rPr>
          <w:rFonts w:ascii="Times New Roman" w:hAnsi="Times New Roman" w:cs="Times New Roman"/>
          <w:sz w:val="24"/>
          <w:szCs w:val="24"/>
        </w:rPr>
        <w:t xml:space="preserve"> researcher(s)</w:t>
      </w:r>
      <w:r w:rsidR="001D11DE" w:rsidRPr="00130A69">
        <w:rPr>
          <w:rFonts w:ascii="Times New Roman" w:hAnsi="Times New Roman" w:cs="Times New Roman"/>
          <w:sz w:val="24"/>
          <w:szCs w:val="24"/>
        </w:rPr>
        <w:t xml:space="preserve"> read the</w:t>
      </w:r>
      <w:r w:rsidR="00260A23" w:rsidRPr="00130A69">
        <w:rPr>
          <w:rFonts w:ascii="Times New Roman" w:hAnsi="Times New Roman" w:cs="Times New Roman"/>
          <w:sz w:val="24"/>
          <w:szCs w:val="24"/>
        </w:rPr>
        <w:t xml:space="preserve"> consent form and that the</w:t>
      </w:r>
      <w:r w:rsidR="001D11DE" w:rsidRPr="00130A69">
        <w:rPr>
          <w:rFonts w:ascii="Times New Roman" w:hAnsi="Times New Roman" w:cs="Times New Roman"/>
          <w:sz w:val="24"/>
          <w:szCs w:val="24"/>
        </w:rPr>
        <w:t xml:space="preserve"> research participant</w:t>
      </w:r>
      <w:r w:rsidR="00260A23" w:rsidRPr="00130A69">
        <w:rPr>
          <w:rFonts w:ascii="Times New Roman" w:hAnsi="Times New Roman" w:cs="Times New Roman"/>
          <w:sz w:val="24"/>
          <w:szCs w:val="24"/>
        </w:rPr>
        <w:t xml:space="preserve"> gave their oral consent.</w:t>
      </w:r>
    </w:p>
    <w:p w14:paraId="6226CE86" w14:textId="77777777" w:rsidR="00F77B5D" w:rsidRPr="00130A69" w:rsidRDefault="00F77B5D" w:rsidP="001C044A">
      <w:pPr>
        <w:ind w:left="360"/>
        <w:rPr>
          <w:rFonts w:ascii="Times New Roman" w:hAnsi="Times New Roman" w:cs="Times New Roman"/>
          <w:sz w:val="24"/>
          <w:szCs w:val="24"/>
        </w:rPr>
      </w:pPr>
    </w:p>
    <w:p w14:paraId="05CDC6EC" w14:textId="77777777" w:rsidR="00294280" w:rsidRPr="00130A69" w:rsidRDefault="00294280" w:rsidP="001C044A">
      <w:pPr>
        <w:ind w:left="360"/>
        <w:rPr>
          <w:rFonts w:ascii="Times New Roman" w:hAnsi="Times New Roman" w:cs="Times New Roman"/>
          <w:sz w:val="24"/>
          <w:szCs w:val="24"/>
        </w:rPr>
      </w:pPr>
      <w:r w:rsidRPr="00130A69">
        <w:rPr>
          <w:rFonts w:ascii="Times New Roman" w:hAnsi="Times New Roman" w:cs="Times New Roman"/>
          <w:sz w:val="24"/>
          <w:szCs w:val="24"/>
        </w:rPr>
        <w:t xml:space="preserve">In addition to the regular content of consent forms described in TCPS2, the following information </w:t>
      </w:r>
      <w:r w:rsidR="00372DB4" w:rsidRPr="00130A69">
        <w:rPr>
          <w:rFonts w:ascii="Times New Roman" w:hAnsi="Times New Roman" w:cs="Times New Roman"/>
          <w:sz w:val="24"/>
          <w:szCs w:val="24"/>
        </w:rPr>
        <w:t>is to</w:t>
      </w:r>
      <w:r w:rsidRPr="00130A69">
        <w:rPr>
          <w:rFonts w:ascii="Times New Roman" w:hAnsi="Times New Roman" w:cs="Times New Roman"/>
          <w:sz w:val="24"/>
          <w:szCs w:val="24"/>
        </w:rPr>
        <w:t xml:space="preserve"> be included:</w:t>
      </w:r>
    </w:p>
    <w:p w14:paraId="5514FAA7" w14:textId="77777777" w:rsidR="00E90976" w:rsidRDefault="00372DB4" w:rsidP="00E90976">
      <w:pPr>
        <w:pStyle w:val="ListParagraph"/>
        <w:numPr>
          <w:ilvl w:val="0"/>
          <w:numId w:val="34"/>
        </w:numPr>
        <w:ind w:left="720"/>
        <w:rPr>
          <w:rFonts w:ascii="Times New Roman" w:hAnsi="Times New Roman" w:cs="Times New Roman"/>
          <w:sz w:val="24"/>
          <w:szCs w:val="24"/>
        </w:rPr>
      </w:pPr>
      <w:r w:rsidRPr="00130A69">
        <w:rPr>
          <w:rFonts w:ascii="Times New Roman" w:hAnsi="Times New Roman" w:cs="Times New Roman"/>
          <w:sz w:val="24"/>
          <w:szCs w:val="24"/>
        </w:rPr>
        <w:t>Any planned linkage of the data being collected to other data sources</w:t>
      </w:r>
      <w:r w:rsidR="00504CC3" w:rsidRPr="00130A69">
        <w:rPr>
          <w:rFonts w:ascii="Times New Roman" w:hAnsi="Times New Roman" w:cs="Times New Roman"/>
          <w:sz w:val="24"/>
          <w:szCs w:val="24"/>
        </w:rPr>
        <w:t>.</w:t>
      </w:r>
    </w:p>
    <w:p w14:paraId="3A86205B" w14:textId="13399628" w:rsidR="00E90976" w:rsidRDefault="00294280" w:rsidP="00E90976">
      <w:pPr>
        <w:pStyle w:val="ListParagraph"/>
        <w:numPr>
          <w:ilvl w:val="0"/>
          <w:numId w:val="34"/>
        </w:numPr>
        <w:ind w:left="720"/>
        <w:rPr>
          <w:rFonts w:ascii="Times New Roman" w:hAnsi="Times New Roman" w:cs="Times New Roman"/>
          <w:sz w:val="24"/>
          <w:szCs w:val="24"/>
        </w:rPr>
      </w:pPr>
      <w:r w:rsidRPr="00E90976">
        <w:rPr>
          <w:rFonts w:ascii="Times New Roman" w:hAnsi="Times New Roman" w:cs="Times New Roman"/>
          <w:sz w:val="24"/>
          <w:szCs w:val="24"/>
        </w:rPr>
        <w:t>The decision to participate (or not participate) will in no way affect the services provided by</w:t>
      </w:r>
      <w:r w:rsidR="00F06FA3" w:rsidRPr="00E90976">
        <w:rPr>
          <w:rFonts w:ascii="Times New Roman" w:hAnsi="Times New Roman" w:cs="Times New Roman"/>
          <w:sz w:val="24"/>
          <w:szCs w:val="24"/>
        </w:rPr>
        <w:t xml:space="preserve"> PSES</w:t>
      </w:r>
      <w:r w:rsidRPr="00E90976">
        <w:rPr>
          <w:rFonts w:ascii="Times New Roman" w:hAnsi="Times New Roman" w:cs="Times New Roman"/>
          <w:sz w:val="24"/>
          <w:szCs w:val="24"/>
        </w:rPr>
        <w:t xml:space="preserve"> or other service providers involved in their supervision.</w:t>
      </w:r>
    </w:p>
    <w:p w14:paraId="39EB2702" w14:textId="77777777" w:rsidR="00E90976" w:rsidRDefault="00294280" w:rsidP="00E90976">
      <w:pPr>
        <w:pStyle w:val="ListParagraph"/>
        <w:numPr>
          <w:ilvl w:val="0"/>
          <w:numId w:val="34"/>
        </w:numPr>
        <w:ind w:left="720"/>
        <w:rPr>
          <w:rFonts w:ascii="Times New Roman" w:hAnsi="Times New Roman" w:cs="Times New Roman"/>
          <w:sz w:val="24"/>
          <w:szCs w:val="24"/>
        </w:rPr>
      </w:pPr>
      <w:r w:rsidRPr="00E90976">
        <w:rPr>
          <w:rFonts w:ascii="Times New Roman" w:hAnsi="Times New Roman" w:cs="Times New Roman"/>
          <w:sz w:val="24"/>
          <w:szCs w:val="24"/>
        </w:rPr>
        <w:t>The decision to participate (or not participate) will have no impact on any future court outcomes.</w:t>
      </w:r>
    </w:p>
    <w:p w14:paraId="328E3DD8" w14:textId="77777777" w:rsidR="00E90976" w:rsidRDefault="00294280" w:rsidP="00E90976">
      <w:pPr>
        <w:pStyle w:val="ListParagraph"/>
        <w:numPr>
          <w:ilvl w:val="0"/>
          <w:numId w:val="34"/>
        </w:numPr>
        <w:ind w:left="720"/>
        <w:rPr>
          <w:rFonts w:ascii="Times New Roman" w:hAnsi="Times New Roman" w:cs="Times New Roman"/>
          <w:sz w:val="24"/>
          <w:szCs w:val="24"/>
        </w:rPr>
      </w:pPr>
      <w:r w:rsidRPr="00E90976">
        <w:rPr>
          <w:rFonts w:ascii="Times New Roman" w:hAnsi="Times New Roman" w:cs="Times New Roman"/>
          <w:sz w:val="24"/>
          <w:szCs w:val="24"/>
        </w:rPr>
        <w:t>Limits to confidentiality must includ</w:t>
      </w:r>
      <w:r w:rsidR="00372DB4" w:rsidRPr="00E90976">
        <w:rPr>
          <w:rFonts w:ascii="Times New Roman" w:hAnsi="Times New Roman" w:cs="Times New Roman"/>
          <w:sz w:val="24"/>
          <w:szCs w:val="24"/>
        </w:rPr>
        <w:t>e</w:t>
      </w:r>
      <w:r w:rsidRPr="00E90976">
        <w:rPr>
          <w:rFonts w:ascii="Times New Roman" w:hAnsi="Times New Roman" w:cs="Times New Roman"/>
          <w:sz w:val="24"/>
          <w:szCs w:val="24"/>
        </w:rPr>
        <w:t xml:space="preserve"> threats of harm to the participant or another, reports of child abuse, and unreported crime. Participants should not discuss current charges or any potentially unreported </w:t>
      </w:r>
      <w:r w:rsidR="00FE2608" w:rsidRPr="00E90976">
        <w:rPr>
          <w:rFonts w:ascii="Times New Roman" w:hAnsi="Times New Roman" w:cs="Times New Roman"/>
          <w:sz w:val="24"/>
          <w:szCs w:val="24"/>
        </w:rPr>
        <w:t>crimes to the researcher.</w:t>
      </w:r>
    </w:p>
    <w:p w14:paraId="64484E2D" w14:textId="3BD9EE0D" w:rsidR="00294280" w:rsidRPr="00E90976" w:rsidRDefault="00F77B5D" w:rsidP="00E90976">
      <w:pPr>
        <w:pStyle w:val="ListParagraph"/>
        <w:numPr>
          <w:ilvl w:val="0"/>
          <w:numId w:val="34"/>
        </w:numPr>
        <w:ind w:left="720"/>
        <w:rPr>
          <w:rFonts w:ascii="Times New Roman" w:hAnsi="Times New Roman" w:cs="Times New Roman"/>
          <w:sz w:val="24"/>
          <w:szCs w:val="24"/>
        </w:rPr>
      </w:pPr>
      <w:r w:rsidRPr="00E90976">
        <w:rPr>
          <w:rFonts w:ascii="Times New Roman" w:hAnsi="Times New Roman" w:cs="Times New Roman"/>
          <w:sz w:val="24"/>
          <w:szCs w:val="24"/>
        </w:rPr>
        <w:t>Specific</w:t>
      </w:r>
      <w:r w:rsidR="000E1375" w:rsidRPr="00E90976">
        <w:rPr>
          <w:rFonts w:ascii="Times New Roman" w:hAnsi="Times New Roman" w:cs="Times New Roman"/>
          <w:sz w:val="24"/>
          <w:szCs w:val="24"/>
        </w:rPr>
        <w:t xml:space="preserve"> consent for audio/videotapes or photographs (if applicable).</w:t>
      </w:r>
    </w:p>
    <w:p w14:paraId="44EBF4DB" w14:textId="77777777" w:rsidR="009C14EF" w:rsidRPr="00A23FFA" w:rsidRDefault="009C14EF" w:rsidP="001C044A">
      <w:pPr>
        <w:ind w:left="360"/>
        <w:rPr>
          <w:rFonts w:ascii="Times New Roman" w:hAnsi="Times New Roman" w:cs="Times New Roman"/>
          <w:sz w:val="24"/>
          <w:szCs w:val="24"/>
        </w:rPr>
      </w:pPr>
    </w:p>
    <w:sectPr w:rsidR="009C14EF" w:rsidRPr="00A23FFA" w:rsidSect="005065AF">
      <w:headerReference w:type="default" r:id="rId16"/>
      <w:footerReference w:type="default" r:id="rId17"/>
      <w:footerReference w:type="first" r:id="rId18"/>
      <w:pgSz w:w="12240" w:h="15840" w:code="1"/>
      <w:pgMar w:top="81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C3BB" w14:textId="77777777" w:rsidR="003C37F3" w:rsidRDefault="003C37F3" w:rsidP="003E4E13">
      <w:pPr>
        <w:spacing w:line="240" w:lineRule="auto"/>
      </w:pPr>
      <w:r>
        <w:separator/>
      </w:r>
    </w:p>
  </w:endnote>
  <w:endnote w:type="continuationSeparator" w:id="0">
    <w:p w14:paraId="062E8E0B" w14:textId="77777777" w:rsidR="003C37F3" w:rsidRDefault="003C37F3" w:rsidP="003E4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5F3F" w14:textId="61C20927" w:rsidR="004A1770" w:rsidRPr="007A58DD" w:rsidRDefault="004A1770">
    <w:pPr>
      <w:pStyle w:val="Footer"/>
      <w:jc w:val="right"/>
    </w:pPr>
    <w:r w:rsidRPr="007A58DD">
      <w:rPr>
        <w:sz w:val="20"/>
        <w:szCs w:val="20"/>
      </w:rPr>
      <w:fldChar w:fldCharType="begin"/>
    </w:r>
    <w:r w:rsidRPr="007A58DD">
      <w:rPr>
        <w:sz w:val="20"/>
        <w:szCs w:val="20"/>
      </w:rPr>
      <w:instrText xml:space="preserve"> PAGE  \* Arabic </w:instrText>
    </w:r>
    <w:r w:rsidRPr="007A58DD">
      <w:rPr>
        <w:sz w:val="20"/>
        <w:szCs w:val="20"/>
      </w:rPr>
      <w:fldChar w:fldCharType="separate"/>
    </w:r>
    <w:r w:rsidR="0028043D" w:rsidRPr="007A58DD">
      <w:rPr>
        <w:noProof/>
        <w:sz w:val="20"/>
        <w:szCs w:val="20"/>
      </w:rPr>
      <w:t>16</w:t>
    </w:r>
    <w:r w:rsidRPr="007A58DD">
      <w:rPr>
        <w:sz w:val="20"/>
        <w:szCs w:val="20"/>
      </w:rPr>
      <w:fldChar w:fldCharType="end"/>
    </w:r>
  </w:p>
  <w:p w14:paraId="618B18C1" w14:textId="1A05B74A" w:rsidR="005B4128" w:rsidRPr="00037B07" w:rsidRDefault="0028043D">
    <w:pPr>
      <w:pStyle w:val="Footer"/>
      <w:rPr>
        <w:sz w:val="20"/>
        <w:szCs w:val="20"/>
      </w:rPr>
    </w:pPr>
    <w:r>
      <w:rPr>
        <w:noProof/>
        <w:sz w:val="20"/>
        <w:szCs w:val="20"/>
        <w:lang w:val="en-US"/>
      </w:rPr>
      <mc:AlternateContent>
        <mc:Choice Requires="wps">
          <w:drawing>
            <wp:anchor distT="0" distB="0" distL="114300" distR="114300" simplePos="0" relativeHeight="251664384" behindDoc="0" locked="0" layoutInCell="0" allowOverlap="1" wp14:anchorId="685551A5" wp14:editId="05D48C7C">
              <wp:simplePos x="0" y="0"/>
              <wp:positionH relativeFrom="page">
                <wp:posOffset>0</wp:posOffset>
              </wp:positionH>
              <wp:positionV relativeFrom="page">
                <wp:posOffset>9594850</wp:posOffset>
              </wp:positionV>
              <wp:extent cx="7772400" cy="273050"/>
              <wp:effectExtent l="0" t="0" r="0" b="12700"/>
              <wp:wrapNone/>
              <wp:docPr id="3" name="MSIPCM8f9f480982333ba165a967d9" descr="{&quot;HashCode&quot;:14240041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38AD" w14:textId="29E0863A" w:rsidR="0028043D" w:rsidRPr="00CE1ECB" w:rsidRDefault="00CE1ECB" w:rsidP="00CE1ECB">
                          <w:pPr>
                            <w:rPr>
                              <w:rFonts w:ascii="Calibri" w:hAnsi="Calibri" w:cs="Calibri"/>
                              <w:color w:val="000000"/>
                            </w:rPr>
                          </w:pPr>
                          <w:r w:rsidRPr="00CE1ECB">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5551A5" id="_x0000_t202" coordsize="21600,21600" o:spt="202" path="m,l,21600r21600,l21600,xe">
              <v:stroke joinstyle="miter"/>
              <v:path gradientshapeok="t" o:connecttype="rect"/>
            </v:shapetype>
            <v:shape id="MSIPCM8f9f480982333ba165a967d9" o:spid="_x0000_s1026" type="#_x0000_t202" alt="{&quot;HashCode&quot;:1424004173,&quot;Height&quot;:792.0,&quot;Width&quot;:612.0,&quot;Placement&quot;:&quot;Footer&quot;,&quot;Index&quot;:&quot;Primary&quot;,&quot;Section&quot;:1,&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2E9338AD" w14:textId="29E0863A" w:rsidR="0028043D" w:rsidRPr="00CE1ECB" w:rsidRDefault="00CE1ECB" w:rsidP="00CE1ECB">
                    <w:pPr>
                      <w:rPr>
                        <w:rFonts w:ascii="Calibri" w:hAnsi="Calibri" w:cs="Calibri"/>
                        <w:color w:val="000000"/>
                      </w:rPr>
                    </w:pPr>
                    <w:r w:rsidRPr="00CE1ECB">
                      <w:rPr>
                        <w:rFonts w:ascii="Calibri" w:hAnsi="Calibri" w:cs="Calibri"/>
                        <w:color w:val="000000"/>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7F94" w14:textId="77777777" w:rsidR="005B4128" w:rsidRDefault="005B4128">
    <w:pPr>
      <w:pStyle w:val="Footer"/>
    </w:pPr>
    <w:r>
      <w:rPr>
        <w:noProof/>
        <w:lang w:val="en-US"/>
      </w:rPr>
      <mc:AlternateContent>
        <mc:Choice Requires="wps">
          <w:drawing>
            <wp:anchor distT="0" distB="0" distL="114300" distR="114300" simplePos="0" relativeHeight="251665408" behindDoc="0" locked="0" layoutInCell="0" allowOverlap="1" wp14:anchorId="264AF6BB" wp14:editId="018F655F">
              <wp:simplePos x="0" y="0"/>
              <wp:positionH relativeFrom="page">
                <wp:posOffset>0</wp:posOffset>
              </wp:positionH>
              <wp:positionV relativeFrom="page">
                <wp:posOffset>9594850</wp:posOffset>
              </wp:positionV>
              <wp:extent cx="7772400" cy="273050"/>
              <wp:effectExtent l="0" t="0" r="0" b="12700"/>
              <wp:wrapNone/>
              <wp:docPr id="2" name="MSIPCMb02a4c8da1376c52720425f2" descr="{&quot;HashCode&quot;:142400417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EE082" w14:textId="122C4D4D" w:rsidR="005B4128" w:rsidRPr="00CE1ECB" w:rsidRDefault="00CE1ECB" w:rsidP="00CE1ECB">
                          <w:pPr>
                            <w:rPr>
                              <w:rFonts w:ascii="Calibri" w:hAnsi="Calibri" w:cs="Calibri"/>
                              <w:color w:val="000000"/>
                            </w:rPr>
                          </w:pPr>
                          <w:r w:rsidRPr="00CE1ECB">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4AF6BB" id="_x0000_t202" coordsize="21600,21600" o:spt="202" path="m,l,21600r21600,l21600,xe">
              <v:stroke joinstyle="miter"/>
              <v:path gradientshapeok="t" o:connecttype="rect"/>
            </v:shapetype>
            <v:shape id="MSIPCMb02a4c8da1376c52720425f2" o:spid="_x0000_s1027" type="#_x0000_t202" alt="{&quot;HashCode&quot;:1424004173,&quot;Height&quot;:792.0,&quot;Width&quot;:612.0,&quot;Placement&quot;:&quot;Footer&quot;,&quot;Index&quot;:&quot;FirstPage&quot;,&quot;Section&quot;:1,&quot;Top&quot;:0.0,&quot;Left&quot;:0.0}" style="position:absolute;margin-left:0;margin-top:755.5pt;width:612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552EE082" w14:textId="122C4D4D" w:rsidR="005B4128" w:rsidRPr="00CE1ECB" w:rsidRDefault="00CE1ECB" w:rsidP="00CE1ECB">
                    <w:pPr>
                      <w:rPr>
                        <w:rFonts w:ascii="Calibri" w:hAnsi="Calibri" w:cs="Calibri"/>
                        <w:color w:val="000000"/>
                      </w:rPr>
                    </w:pPr>
                    <w:r w:rsidRPr="00CE1ECB">
                      <w:rPr>
                        <w:rFonts w:ascii="Calibri" w:hAnsi="Calibri" w:cs="Calibri"/>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FF99" w14:textId="77777777" w:rsidR="003C37F3" w:rsidRDefault="003C37F3" w:rsidP="003E4E13">
      <w:pPr>
        <w:spacing w:line="240" w:lineRule="auto"/>
      </w:pPr>
      <w:r>
        <w:separator/>
      </w:r>
    </w:p>
  </w:footnote>
  <w:footnote w:type="continuationSeparator" w:id="0">
    <w:p w14:paraId="1C94F5FA" w14:textId="77777777" w:rsidR="003C37F3" w:rsidRDefault="003C37F3" w:rsidP="003E4E13">
      <w:pPr>
        <w:spacing w:line="240" w:lineRule="auto"/>
      </w:pPr>
      <w:r>
        <w:continuationSeparator/>
      </w:r>
    </w:p>
  </w:footnote>
  <w:footnote w:id="1">
    <w:p w14:paraId="0F684D9D" w14:textId="45D1E110" w:rsidR="00497800" w:rsidRPr="00474C13" w:rsidRDefault="00497800" w:rsidP="00497800">
      <w:pPr>
        <w:pStyle w:val="FootnoteText"/>
        <w:rPr>
          <w:rFonts w:ascii="Arial" w:hAnsi="Arial" w:cs="Arial"/>
        </w:rPr>
      </w:pPr>
      <w:r w:rsidRPr="00474C13">
        <w:rPr>
          <w:rStyle w:val="FootnoteReference"/>
          <w:rFonts w:ascii="Arial" w:hAnsi="Arial" w:cs="Arial"/>
        </w:rPr>
        <w:footnoteRef/>
      </w:r>
      <w:r w:rsidRPr="00474C13">
        <w:t xml:space="preserve"> </w:t>
      </w:r>
      <w:r w:rsidR="006B2D60" w:rsidRPr="006B2D60">
        <w:t>https://ethics.gc.ca/eng/policy-politique_tcps2-eptc2_2018.html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rFonts w:ascii="Times New Roman" w:hAnsi="Times New Roman" w:cs="Times New Roman"/>
        <w:color w:val="auto"/>
      </w:rPr>
      <w:alias w:val="Title"/>
      <w:id w:val="-1638484909"/>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1E36D0D5" w14:textId="77777777" w:rsidR="005B4128" w:rsidRPr="0008664F" w:rsidRDefault="005B4128" w:rsidP="003E4E13">
        <w:pPr>
          <w:pStyle w:val="Header"/>
          <w:pBdr>
            <w:bottom w:val="thickThinSmallGap" w:sz="24" w:space="1" w:color="622423" w:themeColor="accent2" w:themeShade="7F"/>
          </w:pBdr>
          <w:tabs>
            <w:tab w:val="clear" w:pos="9360"/>
          </w:tabs>
          <w:ind w:right="-360"/>
          <w:jc w:val="right"/>
          <w:rPr>
            <w:rFonts w:ascii="Times New Roman" w:eastAsiaTheme="majorEastAsia" w:hAnsi="Times New Roman" w:cs="Times New Roman"/>
            <w:sz w:val="32"/>
            <w:szCs w:val="32"/>
          </w:rPr>
        </w:pPr>
        <w:r w:rsidRPr="0008664F">
          <w:rPr>
            <w:rStyle w:val="Heading1Char"/>
            <w:rFonts w:ascii="Times New Roman" w:hAnsi="Times New Roman" w:cs="Times New Roman"/>
            <w:color w:val="auto"/>
          </w:rPr>
          <w:t>Strategy Support and Integrated Initiatives</w:t>
        </w:r>
      </w:p>
    </w:sdtContent>
  </w:sdt>
  <w:p w14:paraId="37F64496" w14:textId="77777777" w:rsidR="005B4128" w:rsidRDefault="005B4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E5F"/>
    <w:multiLevelType w:val="hybridMultilevel"/>
    <w:tmpl w:val="D3D40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6E70DA"/>
    <w:multiLevelType w:val="hybridMultilevel"/>
    <w:tmpl w:val="680643E0"/>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 w15:restartNumberingAfterBreak="0">
    <w:nsid w:val="033F42B9"/>
    <w:multiLevelType w:val="hybridMultilevel"/>
    <w:tmpl w:val="F89298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656A96"/>
    <w:multiLevelType w:val="hybridMultilevel"/>
    <w:tmpl w:val="71B6F0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7C578D"/>
    <w:multiLevelType w:val="multilevel"/>
    <w:tmpl w:val="DFEAC35A"/>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5" w15:restartNumberingAfterBreak="0">
    <w:nsid w:val="100E0C39"/>
    <w:multiLevelType w:val="hybridMultilevel"/>
    <w:tmpl w:val="E732FD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047C38"/>
    <w:multiLevelType w:val="hybridMultilevel"/>
    <w:tmpl w:val="90F48E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90B0202"/>
    <w:multiLevelType w:val="hybridMultilevel"/>
    <w:tmpl w:val="3D3458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027770"/>
    <w:multiLevelType w:val="hybridMultilevel"/>
    <w:tmpl w:val="87621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837078"/>
    <w:multiLevelType w:val="hybridMultilevel"/>
    <w:tmpl w:val="F7B6890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3CC76E4"/>
    <w:multiLevelType w:val="hybridMultilevel"/>
    <w:tmpl w:val="F35A60F8"/>
    <w:lvl w:ilvl="0" w:tplc="D91A7626">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FC84655"/>
    <w:multiLevelType w:val="hybridMultilevel"/>
    <w:tmpl w:val="D2BADB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C34B8B"/>
    <w:multiLevelType w:val="hybridMultilevel"/>
    <w:tmpl w:val="4AEE0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296F3F"/>
    <w:multiLevelType w:val="hybridMultilevel"/>
    <w:tmpl w:val="0B46C7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8472816"/>
    <w:multiLevelType w:val="hybridMultilevel"/>
    <w:tmpl w:val="FE68827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8775F70"/>
    <w:multiLevelType w:val="hybridMultilevel"/>
    <w:tmpl w:val="4336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AAD3DFB"/>
    <w:multiLevelType w:val="hybridMultilevel"/>
    <w:tmpl w:val="12C0D5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00C4E1A"/>
    <w:multiLevelType w:val="hybridMultilevel"/>
    <w:tmpl w:val="FCC014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00C60AE"/>
    <w:multiLevelType w:val="hybridMultilevel"/>
    <w:tmpl w:val="807238A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82334B4"/>
    <w:multiLevelType w:val="hybridMultilevel"/>
    <w:tmpl w:val="12AEF9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84A076B"/>
    <w:multiLevelType w:val="hybridMultilevel"/>
    <w:tmpl w:val="50E4C8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AA6C54"/>
    <w:multiLevelType w:val="hybridMultilevel"/>
    <w:tmpl w:val="F752A56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2C5D23"/>
    <w:multiLevelType w:val="hybridMultilevel"/>
    <w:tmpl w:val="8E583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EA1AE1"/>
    <w:multiLevelType w:val="hybridMultilevel"/>
    <w:tmpl w:val="B706D6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E1B7336"/>
    <w:multiLevelType w:val="multilevel"/>
    <w:tmpl w:val="633EB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7568"/>
    <w:multiLevelType w:val="hybridMultilevel"/>
    <w:tmpl w:val="B798EB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24662EC"/>
    <w:multiLevelType w:val="hybridMultilevel"/>
    <w:tmpl w:val="765C15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4A97153"/>
    <w:multiLevelType w:val="hybridMultilevel"/>
    <w:tmpl w:val="B7A819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7D53262"/>
    <w:multiLevelType w:val="hybridMultilevel"/>
    <w:tmpl w:val="432694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9701CD"/>
    <w:multiLevelType w:val="hybridMultilevel"/>
    <w:tmpl w:val="99DC04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CF77E86"/>
    <w:multiLevelType w:val="hybridMultilevel"/>
    <w:tmpl w:val="806071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7F438C"/>
    <w:multiLevelType w:val="hybridMultilevel"/>
    <w:tmpl w:val="3FB6A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3C070C"/>
    <w:multiLevelType w:val="hybridMultilevel"/>
    <w:tmpl w:val="021439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3EDF"/>
    <w:multiLevelType w:val="hybridMultilevel"/>
    <w:tmpl w:val="6A6C0C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45F4348"/>
    <w:multiLevelType w:val="hybridMultilevel"/>
    <w:tmpl w:val="B8B6A380"/>
    <w:lvl w:ilvl="0" w:tplc="EC2E5DC4">
      <w:start w:val="1"/>
      <w:numFmt w:val="lowerRoman"/>
      <w:lvlText w:val="%1."/>
      <w:lvlJc w:val="right"/>
      <w:pPr>
        <w:ind w:left="1440" w:hanging="360"/>
      </w:pPr>
      <w:rPr>
        <w:rFonts w:hint="default"/>
      </w:rPr>
    </w:lvl>
    <w:lvl w:ilvl="1" w:tplc="847CFD84">
      <w:start w:val="1"/>
      <w:numFmt w:val="bullet"/>
      <w:lvlText w:val=""/>
      <w:lvlJc w:val="left"/>
      <w:pPr>
        <w:ind w:left="2160" w:hanging="360"/>
      </w:pPr>
      <w:rPr>
        <w:rFonts w:ascii="Symbol" w:hAnsi="Symbol" w:hint="default"/>
        <w:w w:val="60"/>
        <w:sz w:val="18"/>
        <w:szCs w:val="18"/>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8BB7D2D"/>
    <w:multiLevelType w:val="hybridMultilevel"/>
    <w:tmpl w:val="B77E1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9021F6E"/>
    <w:multiLevelType w:val="multilevel"/>
    <w:tmpl w:val="D712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F108B"/>
    <w:multiLevelType w:val="hybridMultilevel"/>
    <w:tmpl w:val="C346CEDE"/>
    <w:lvl w:ilvl="0" w:tplc="10090001">
      <w:start w:val="1"/>
      <w:numFmt w:val="bullet"/>
      <w:lvlText w:val=""/>
      <w:lvlJc w:val="left"/>
      <w:pPr>
        <w:ind w:left="1488" w:hanging="360"/>
      </w:pPr>
      <w:rPr>
        <w:rFonts w:ascii="Symbol" w:hAnsi="Symbol" w:hint="default"/>
      </w:rPr>
    </w:lvl>
    <w:lvl w:ilvl="1" w:tplc="10090003" w:tentative="1">
      <w:start w:val="1"/>
      <w:numFmt w:val="bullet"/>
      <w:lvlText w:val="o"/>
      <w:lvlJc w:val="left"/>
      <w:pPr>
        <w:ind w:left="2208" w:hanging="360"/>
      </w:pPr>
      <w:rPr>
        <w:rFonts w:ascii="Courier New" w:hAnsi="Courier New" w:cs="Courier New" w:hint="default"/>
      </w:rPr>
    </w:lvl>
    <w:lvl w:ilvl="2" w:tplc="10090005" w:tentative="1">
      <w:start w:val="1"/>
      <w:numFmt w:val="bullet"/>
      <w:lvlText w:val=""/>
      <w:lvlJc w:val="left"/>
      <w:pPr>
        <w:ind w:left="2928" w:hanging="360"/>
      </w:pPr>
      <w:rPr>
        <w:rFonts w:ascii="Wingdings" w:hAnsi="Wingdings" w:hint="default"/>
      </w:rPr>
    </w:lvl>
    <w:lvl w:ilvl="3" w:tplc="10090001" w:tentative="1">
      <w:start w:val="1"/>
      <w:numFmt w:val="bullet"/>
      <w:lvlText w:val=""/>
      <w:lvlJc w:val="left"/>
      <w:pPr>
        <w:ind w:left="3648" w:hanging="360"/>
      </w:pPr>
      <w:rPr>
        <w:rFonts w:ascii="Symbol" w:hAnsi="Symbol" w:hint="default"/>
      </w:rPr>
    </w:lvl>
    <w:lvl w:ilvl="4" w:tplc="10090003" w:tentative="1">
      <w:start w:val="1"/>
      <w:numFmt w:val="bullet"/>
      <w:lvlText w:val="o"/>
      <w:lvlJc w:val="left"/>
      <w:pPr>
        <w:ind w:left="4368" w:hanging="360"/>
      </w:pPr>
      <w:rPr>
        <w:rFonts w:ascii="Courier New" w:hAnsi="Courier New" w:cs="Courier New" w:hint="default"/>
      </w:rPr>
    </w:lvl>
    <w:lvl w:ilvl="5" w:tplc="10090005" w:tentative="1">
      <w:start w:val="1"/>
      <w:numFmt w:val="bullet"/>
      <w:lvlText w:val=""/>
      <w:lvlJc w:val="left"/>
      <w:pPr>
        <w:ind w:left="5088" w:hanging="360"/>
      </w:pPr>
      <w:rPr>
        <w:rFonts w:ascii="Wingdings" w:hAnsi="Wingdings" w:hint="default"/>
      </w:rPr>
    </w:lvl>
    <w:lvl w:ilvl="6" w:tplc="10090001" w:tentative="1">
      <w:start w:val="1"/>
      <w:numFmt w:val="bullet"/>
      <w:lvlText w:val=""/>
      <w:lvlJc w:val="left"/>
      <w:pPr>
        <w:ind w:left="5808" w:hanging="360"/>
      </w:pPr>
      <w:rPr>
        <w:rFonts w:ascii="Symbol" w:hAnsi="Symbol" w:hint="default"/>
      </w:rPr>
    </w:lvl>
    <w:lvl w:ilvl="7" w:tplc="10090003" w:tentative="1">
      <w:start w:val="1"/>
      <w:numFmt w:val="bullet"/>
      <w:lvlText w:val="o"/>
      <w:lvlJc w:val="left"/>
      <w:pPr>
        <w:ind w:left="6528" w:hanging="360"/>
      </w:pPr>
      <w:rPr>
        <w:rFonts w:ascii="Courier New" w:hAnsi="Courier New" w:cs="Courier New" w:hint="default"/>
      </w:rPr>
    </w:lvl>
    <w:lvl w:ilvl="8" w:tplc="10090005" w:tentative="1">
      <w:start w:val="1"/>
      <w:numFmt w:val="bullet"/>
      <w:lvlText w:val=""/>
      <w:lvlJc w:val="left"/>
      <w:pPr>
        <w:ind w:left="7248" w:hanging="360"/>
      </w:pPr>
      <w:rPr>
        <w:rFonts w:ascii="Wingdings" w:hAnsi="Wingdings" w:hint="default"/>
      </w:rPr>
    </w:lvl>
  </w:abstractNum>
  <w:num w:numId="1" w16cid:durableId="512260495">
    <w:abstractNumId w:val="35"/>
  </w:num>
  <w:num w:numId="2" w16cid:durableId="493302195">
    <w:abstractNumId w:val="5"/>
  </w:num>
  <w:num w:numId="3" w16cid:durableId="1981229628">
    <w:abstractNumId w:val="2"/>
  </w:num>
  <w:num w:numId="4" w16cid:durableId="196502516">
    <w:abstractNumId w:val="31"/>
  </w:num>
  <w:num w:numId="5" w16cid:durableId="609552073">
    <w:abstractNumId w:val="0"/>
  </w:num>
  <w:num w:numId="6" w16cid:durableId="1705904901">
    <w:abstractNumId w:val="12"/>
  </w:num>
  <w:num w:numId="7" w16cid:durableId="146022371">
    <w:abstractNumId w:val="1"/>
  </w:num>
  <w:num w:numId="8" w16cid:durableId="1686252309">
    <w:abstractNumId w:val="9"/>
  </w:num>
  <w:num w:numId="9" w16cid:durableId="143399290">
    <w:abstractNumId w:val="11"/>
  </w:num>
  <w:num w:numId="10" w16cid:durableId="2050454610">
    <w:abstractNumId w:val="36"/>
  </w:num>
  <w:num w:numId="11" w16cid:durableId="814687080">
    <w:abstractNumId w:val="24"/>
  </w:num>
  <w:num w:numId="12" w16cid:durableId="2082437008">
    <w:abstractNumId w:val="20"/>
  </w:num>
  <w:num w:numId="13" w16cid:durableId="1486966627">
    <w:abstractNumId w:val="16"/>
  </w:num>
  <w:num w:numId="14" w16cid:durableId="759527237">
    <w:abstractNumId w:val="4"/>
  </w:num>
  <w:num w:numId="15" w16cid:durableId="1822692743">
    <w:abstractNumId w:val="27"/>
  </w:num>
  <w:num w:numId="16" w16cid:durableId="677192256">
    <w:abstractNumId w:val="26"/>
  </w:num>
  <w:num w:numId="17" w16cid:durableId="1263298692">
    <w:abstractNumId w:val="22"/>
  </w:num>
  <w:num w:numId="18" w16cid:durableId="212079205">
    <w:abstractNumId w:val="13"/>
  </w:num>
  <w:num w:numId="19" w16cid:durableId="1624342425">
    <w:abstractNumId w:val="29"/>
  </w:num>
  <w:num w:numId="20" w16cid:durableId="241330450">
    <w:abstractNumId w:val="25"/>
  </w:num>
  <w:num w:numId="21" w16cid:durableId="856843330">
    <w:abstractNumId w:val="17"/>
  </w:num>
  <w:num w:numId="22" w16cid:durableId="1810634327">
    <w:abstractNumId w:val="21"/>
  </w:num>
  <w:num w:numId="23" w16cid:durableId="578489768">
    <w:abstractNumId w:val="37"/>
  </w:num>
  <w:num w:numId="24" w16cid:durableId="1169173396">
    <w:abstractNumId w:val="34"/>
  </w:num>
  <w:num w:numId="25" w16cid:durableId="506946048">
    <w:abstractNumId w:val="30"/>
  </w:num>
  <w:num w:numId="26" w16cid:durableId="1996571611">
    <w:abstractNumId w:val="6"/>
  </w:num>
  <w:num w:numId="27" w16cid:durableId="3896169">
    <w:abstractNumId w:val="32"/>
  </w:num>
  <w:num w:numId="28" w16cid:durableId="1361588217">
    <w:abstractNumId w:val="23"/>
  </w:num>
  <w:num w:numId="29" w16cid:durableId="1517963798">
    <w:abstractNumId w:val="10"/>
  </w:num>
  <w:num w:numId="30" w16cid:durableId="1466123585">
    <w:abstractNumId w:val="18"/>
  </w:num>
  <w:num w:numId="31" w16cid:durableId="87040987">
    <w:abstractNumId w:val="28"/>
  </w:num>
  <w:num w:numId="32" w16cid:durableId="1022435344">
    <w:abstractNumId w:val="7"/>
  </w:num>
  <w:num w:numId="33" w16cid:durableId="1794715443">
    <w:abstractNumId w:val="8"/>
  </w:num>
  <w:num w:numId="34" w16cid:durableId="267085757">
    <w:abstractNumId w:val="14"/>
  </w:num>
  <w:num w:numId="35" w16cid:durableId="258031842">
    <w:abstractNumId w:val="33"/>
  </w:num>
  <w:num w:numId="36" w16cid:durableId="835412824">
    <w:abstractNumId w:val="19"/>
  </w:num>
  <w:num w:numId="37" w16cid:durableId="466437558">
    <w:abstractNumId w:val="15"/>
  </w:num>
  <w:num w:numId="38" w16cid:durableId="1592004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18"/>
    <w:rsid w:val="000001F6"/>
    <w:rsid w:val="00000E70"/>
    <w:rsid w:val="00006D2B"/>
    <w:rsid w:val="00006F89"/>
    <w:rsid w:val="00010D73"/>
    <w:rsid w:val="00011C1A"/>
    <w:rsid w:val="00013A37"/>
    <w:rsid w:val="00016629"/>
    <w:rsid w:val="00016FD5"/>
    <w:rsid w:val="00017377"/>
    <w:rsid w:val="00021FCF"/>
    <w:rsid w:val="00027B83"/>
    <w:rsid w:val="00030E35"/>
    <w:rsid w:val="00030F03"/>
    <w:rsid w:val="00031E59"/>
    <w:rsid w:val="00033BFD"/>
    <w:rsid w:val="00037B07"/>
    <w:rsid w:val="000406E0"/>
    <w:rsid w:val="000406F1"/>
    <w:rsid w:val="000424CC"/>
    <w:rsid w:val="0004466C"/>
    <w:rsid w:val="000458AB"/>
    <w:rsid w:val="00045C9E"/>
    <w:rsid w:val="00055B88"/>
    <w:rsid w:val="00060D31"/>
    <w:rsid w:val="00063889"/>
    <w:rsid w:val="00067591"/>
    <w:rsid w:val="00067A06"/>
    <w:rsid w:val="00067A66"/>
    <w:rsid w:val="000711AC"/>
    <w:rsid w:val="0007333C"/>
    <w:rsid w:val="0007715B"/>
    <w:rsid w:val="00082491"/>
    <w:rsid w:val="0008664F"/>
    <w:rsid w:val="000876FA"/>
    <w:rsid w:val="0009143E"/>
    <w:rsid w:val="000948A3"/>
    <w:rsid w:val="00097DA0"/>
    <w:rsid w:val="000A405B"/>
    <w:rsid w:val="000A632B"/>
    <w:rsid w:val="000B16F6"/>
    <w:rsid w:val="000B212E"/>
    <w:rsid w:val="000B32DD"/>
    <w:rsid w:val="000B6EBE"/>
    <w:rsid w:val="000C2384"/>
    <w:rsid w:val="000C262C"/>
    <w:rsid w:val="000C3522"/>
    <w:rsid w:val="000C3ED3"/>
    <w:rsid w:val="000D2365"/>
    <w:rsid w:val="000D5C9E"/>
    <w:rsid w:val="000E1375"/>
    <w:rsid w:val="000E3BE4"/>
    <w:rsid w:val="000F41F4"/>
    <w:rsid w:val="000F52EC"/>
    <w:rsid w:val="00103A92"/>
    <w:rsid w:val="00104BD6"/>
    <w:rsid w:val="001061DD"/>
    <w:rsid w:val="00112DCB"/>
    <w:rsid w:val="00113CEF"/>
    <w:rsid w:val="00114471"/>
    <w:rsid w:val="00114A70"/>
    <w:rsid w:val="00114FB7"/>
    <w:rsid w:val="001160AD"/>
    <w:rsid w:val="00116809"/>
    <w:rsid w:val="00117B1C"/>
    <w:rsid w:val="00117DE8"/>
    <w:rsid w:val="00120E4A"/>
    <w:rsid w:val="00123C0F"/>
    <w:rsid w:val="0012670D"/>
    <w:rsid w:val="0012772B"/>
    <w:rsid w:val="0013042D"/>
    <w:rsid w:val="00130A69"/>
    <w:rsid w:val="00131E25"/>
    <w:rsid w:val="00131ECA"/>
    <w:rsid w:val="001365B6"/>
    <w:rsid w:val="0013671F"/>
    <w:rsid w:val="0014014C"/>
    <w:rsid w:val="00144190"/>
    <w:rsid w:val="001451F8"/>
    <w:rsid w:val="0014710E"/>
    <w:rsid w:val="00152C3E"/>
    <w:rsid w:val="00155E20"/>
    <w:rsid w:val="00157F07"/>
    <w:rsid w:val="0016237C"/>
    <w:rsid w:val="00164134"/>
    <w:rsid w:val="00167554"/>
    <w:rsid w:val="00170647"/>
    <w:rsid w:val="00170AE7"/>
    <w:rsid w:val="00172A87"/>
    <w:rsid w:val="00174A75"/>
    <w:rsid w:val="001774A4"/>
    <w:rsid w:val="00182A7B"/>
    <w:rsid w:val="00183096"/>
    <w:rsid w:val="001904C5"/>
    <w:rsid w:val="0019274E"/>
    <w:rsid w:val="001928C4"/>
    <w:rsid w:val="0019742F"/>
    <w:rsid w:val="00197EFE"/>
    <w:rsid w:val="001A36AF"/>
    <w:rsid w:val="001A46A4"/>
    <w:rsid w:val="001A4C68"/>
    <w:rsid w:val="001A4F89"/>
    <w:rsid w:val="001B1925"/>
    <w:rsid w:val="001B7C1E"/>
    <w:rsid w:val="001C044A"/>
    <w:rsid w:val="001C1384"/>
    <w:rsid w:val="001C40F3"/>
    <w:rsid w:val="001D11DE"/>
    <w:rsid w:val="001D20DE"/>
    <w:rsid w:val="001D4C02"/>
    <w:rsid w:val="001D7746"/>
    <w:rsid w:val="001E084B"/>
    <w:rsid w:val="001E1418"/>
    <w:rsid w:val="001E2C89"/>
    <w:rsid w:val="001E326D"/>
    <w:rsid w:val="001E3D08"/>
    <w:rsid w:val="001E4472"/>
    <w:rsid w:val="001E44D4"/>
    <w:rsid w:val="001E4ECF"/>
    <w:rsid w:val="001F0846"/>
    <w:rsid w:val="001F3FF3"/>
    <w:rsid w:val="001F6281"/>
    <w:rsid w:val="00201089"/>
    <w:rsid w:val="00201135"/>
    <w:rsid w:val="00202414"/>
    <w:rsid w:val="0021086A"/>
    <w:rsid w:val="00211FBA"/>
    <w:rsid w:val="00220373"/>
    <w:rsid w:val="00226707"/>
    <w:rsid w:val="00226A22"/>
    <w:rsid w:val="00226CE3"/>
    <w:rsid w:val="00226D24"/>
    <w:rsid w:val="00230780"/>
    <w:rsid w:val="00230E27"/>
    <w:rsid w:val="0023178C"/>
    <w:rsid w:val="00231845"/>
    <w:rsid w:val="002361E9"/>
    <w:rsid w:val="00247A96"/>
    <w:rsid w:val="002514EA"/>
    <w:rsid w:val="0025740F"/>
    <w:rsid w:val="00257483"/>
    <w:rsid w:val="00260100"/>
    <w:rsid w:val="00260A23"/>
    <w:rsid w:val="00265B22"/>
    <w:rsid w:val="00266FB2"/>
    <w:rsid w:val="00267705"/>
    <w:rsid w:val="002704F5"/>
    <w:rsid w:val="002710F2"/>
    <w:rsid w:val="002715B6"/>
    <w:rsid w:val="002765E5"/>
    <w:rsid w:val="0028043D"/>
    <w:rsid w:val="002814E2"/>
    <w:rsid w:val="00281A91"/>
    <w:rsid w:val="00283151"/>
    <w:rsid w:val="002847CA"/>
    <w:rsid w:val="00285495"/>
    <w:rsid w:val="0028779C"/>
    <w:rsid w:val="002912A0"/>
    <w:rsid w:val="002919E1"/>
    <w:rsid w:val="00291AB1"/>
    <w:rsid w:val="00291F48"/>
    <w:rsid w:val="00294280"/>
    <w:rsid w:val="002943D9"/>
    <w:rsid w:val="002A0E7B"/>
    <w:rsid w:val="002A33F5"/>
    <w:rsid w:val="002A6E16"/>
    <w:rsid w:val="002A7046"/>
    <w:rsid w:val="002B14DA"/>
    <w:rsid w:val="002C16AC"/>
    <w:rsid w:val="002D0B42"/>
    <w:rsid w:val="002D2741"/>
    <w:rsid w:val="002D2E0B"/>
    <w:rsid w:val="002D3572"/>
    <w:rsid w:val="002D4FDE"/>
    <w:rsid w:val="002D59D0"/>
    <w:rsid w:val="002D6180"/>
    <w:rsid w:val="002D74B8"/>
    <w:rsid w:val="002E2D11"/>
    <w:rsid w:val="002E2D28"/>
    <w:rsid w:val="002E35C9"/>
    <w:rsid w:val="002E4651"/>
    <w:rsid w:val="002F01F6"/>
    <w:rsid w:val="002F0406"/>
    <w:rsid w:val="002F0538"/>
    <w:rsid w:val="00300F49"/>
    <w:rsid w:val="00301E10"/>
    <w:rsid w:val="0031038A"/>
    <w:rsid w:val="00310CFA"/>
    <w:rsid w:val="003136E5"/>
    <w:rsid w:val="00315A4A"/>
    <w:rsid w:val="00323F9A"/>
    <w:rsid w:val="0032486B"/>
    <w:rsid w:val="00327B6C"/>
    <w:rsid w:val="0033069F"/>
    <w:rsid w:val="0033465F"/>
    <w:rsid w:val="0033472E"/>
    <w:rsid w:val="003347AC"/>
    <w:rsid w:val="00335204"/>
    <w:rsid w:val="003356A2"/>
    <w:rsid w:val="00342220"/>
    <w:rsid w:val="0034405E"/>
    <w:rsid w:val="0034446B"/>
    <w:rsid w:val="00344DCA"/>
    <w:rsid w:val="00353533"/>
    <w:rsid w:val="00355F8E"/>
    <w:rsid w:val="00360EF0"/>
    <w:rsid w:val="00363040"/>
    <w:rsid w:val="00372DB4"/>
    <w:rsid w:val="00372E9B"/>
    <w:rsid w:val="003747A9"/>
    <w:rsid w:val="00375E62"/>
    <w:rsid w:val="00381EC7"/>
    <w:rsid w:val="0038389A"/>
    <w:rsid w:val="003845FC"/>
    <w:rsid w:val="00386D0D"/>
    <w:rsid w:val="003A1AE8"/>
    <w:rsid w:val="003A4840"/>
    <w:rsid w:val="003A4FD0"/>
    <w:rsid w:val="003B0ADC"/>
    <w:rsid w:val="003B5547"/>
    <w:rsid w:val="003C37F3"/>
    <w:rsid w:val="003C3D48"/>
    <w:rsid w:val="003C44BD"/>
    <w:rsid w:val="003C5FD2"/>
    <w:rsid w:val="003D1043"/>
    <w:rsid w:val="003D38F2"/>
    <w:rsid w:val="003D4438"/>
    <w:rsid w:val="003E1202"/>
    <w:rsid w:val="003E1F0D"/>
    <w:rsid w:val="003E2A2C"/>
    <w:rsid w:val="003E4E13"/>
    <w:rsid w:val="003E68FB"/>
    <w:rsid w:val="003F0BC9"/>
    <w:rsid w:val="003F0D9F"/>
    <w:rsid w:val="003F32E8"/>
    <w:rsid w:val="003F3624"/>
    <w:rsid w:val="00400D5F"/>
    <w:rsid w:val="004018BA"/>
    <w:rsid w:val="00410136"/>
    <w:rsid w:val="004173DB"/>
    <w:rsid w:val="00424A18"/>
    <w:rsid w:val="004261C1"/>
    <w:rsid w:val="00430CFC"/>
    <w:rsid w:val="00432123"/>
    <w:rsid w:val="00432557"/>
    <w:rsid w:val="00432811"/>
    <w:rsid w:val="00433A4A"/>
    <w:rsid w:val="00444AED"/>
    <w:rsid w:val="00445719"/>
    <w:rsid w:val="0044574F"/>
    <w:rsid w:val="00450F25"/>
    <w:rsid w:val="00451D87"/>
    <w:rsid w:val="00452061"/>
    <w:rsid w:val="00452354"/>
    <w:rsid w:val="0045250C"/>
    <w:rsid w:val="004546FC"/>
    <w:rsid w:val="00457901"/>
    <w:rsid w:val="00461645"/>
    <w:rsid w:val="00464352"/>
    <w:rsid w:val="00466264"/>
    <w:rsid w:val="0047057D"/>
    <w:rsid w:val="00474C13"/>
    <w:rsid w:val="00477BEF"/>
    <w:rsid w:val="004846B6"/>
    <w:rsid w:val="00487268"/>
    <w:rsid w:val="00487FB3"/>
    <w:rsid w:val="00494337"/>
    <w:rsid w:val="004955B8"/>
    <w:rsid w:val="00497800"/>
    <w:rsid w:val="004A1770"/>
    <w:rsid w:val="004A2CFB"/>
    <w:rsid w:val="004A499B"/>
    <w:rsid w:val="004C3AB9"/>
    <w:rsid w:val="004C489C"/>
    <w:rsid w:val="004C5C73"/>
    <w:rsid w:val="004C6320"/>
    <w:rsid w:val="004D170E"/>
    <w:rsid w:val="004D36A3"/>
    <w:rsid w:val="004D645F"/>
    <w:rsid w:val="004D6BF7"/>
    <w:rsid w:val="004D7030"/>
    <w:rsid w:val="004D7677"/>
    <w:rsid w:val="004D7AED"/>
    <w:rsid w:val="004E172D"/>
    <w:rsid w:val="004E2E62"/>
    <w:rsid w:val="004F2264"/>
    <w:rsid w:val="004F616F"/>
    <w:rsid w:val="0050140F"/>
    <w:rsid w:val="0050359C"/>
    <w:rsid w:val="005044F7"/>
    <w:rsid w:val="00504B02"/>
    <w:rsid w:val="00504CC3"/>
    <w:rsid w:val="00505B31"/>
    <w:rsid w:val="005065AF"/>
    <w:rsid w:val="00506E1F"/>
    <w:rsid w:val="0051771F"/>
    <w:rsid w:val="0052217B"/>
    <w:rsid w:val="00525346"/>
    <w:rsid w:val="0052560C"/>
    <w:rsid w:val="00525F64"/>
    <w:rsid w:val="00527B8C"/>
    <w:rsid w:val="00531C2C"/>
    <w:rsid w:val="0053600A"/>
    <w:rsid w:val="00544543"/>
    <w:rsid w:val="00551427"/>
    <w:rsid w:val="00552202"/>
    <w:rsid w:val="00555E66"/>
    <w:rsid w:val="0055605D"/>
    <w:rsid w:val="00561E21"/>
    <w:rsid w:val="00566873"/>
    <w:rsid w:val="00567239"/>
    <w:rsid w:val="005676BE"/>
    <w:rsid w:val="00574BC4"/>
    <w:rsid w:val="00581B07"/>
    <w:rsid w:val="00581DB3"/>
    <w:rsid w:val="00586D5B"/>
    <w:rsid w:val="005916E5"/>
    <w:rsid w:val="00594406"/>
    <w:rsid w:val="00597229"/>
    <w:rsid w:val="005973B3"/>
    <w:rsid w:val="00597519"/>
    <w:rsid w:val="005A01C9"/>
    <w:rsid w:val="005A688E"/>
    <w:rsid w:val="005A788E"/>
    <w:rsid w:val="005A7A4D"/>
    <w:rsid w:val="005B4128"/>
    <w:rsid w:val="005C57D8"/>
    <w:rsid w:val="005C621B"/>
    <w:rsid w:val="005C77A0"/>
    <w:rsid w:val="005D1E32"/>
    <w:rsid w:val="005D252D"/>
    <w:rsid w:val="005D2E07"/>
    <w:rsid w:val="005D5516"/>
    <w:rsid w:val="005D7354"/>
    <w:rsid w:val="005E2A99"/>
    <w:rsid w:val="005F2ACF"/>
    <w:rsid w:val="005F301F"/>
    <w:rsid w:val="005F6379"/>
    <w:rsid w:val="005F70AA"/>
    <w:rsid w:val="005F798F"/>
    <w:rsid w:val="0060289D"/>
    <w:rsid w:val="0060595B"/>
    <w:rsid w:val="00606888"/>
    <w:rsid w:val="00613F56"/>
    <w:rsid w:val="00614635"/>
    <w:rsid w:val="00617CA4"/>
    <w:rsid w:val="00625EB5"/>
    <w:rsid w:val="0062663E"/>
    <w:rsid w:val="00642471"/>
    <w:rsid w:val="00642C3F"/>
    <w:rsid w:val="006451E2"/>
    <w:rsid w:val="00646C7D"/>
    <w:rsid w:val="00646F5B"/>
    <w:rsid w:val="0065095E"/>
    <w:rsid w:val="006538E0"/>
    <w:rsid w:val="006552BC"/>
    <w:rsid w:val="0066213D"/>
    <w:rsid w:val="006631F4"/>
    <w:rsid w:val="0066406A"/>
    <w:rsid w:val="00665EAD"/>
    <w:rsid w:val="00667712"/>
    <w:rsid w:val="006679BC"/>
    <w:rsid w:val="006679F0"/>
    <w:rsid w:val="0067467D"/>
    <w:rsid w:val="00677E83"/>
    <w:rsid w:val="00680D49"/>
    <w:rsid w:val="00684799"/>
    <w:rsid w:val="00684D75"/>
    <w:rsid w:val="006A0015"/>
    <w:rsid w:val="006A19A1"/>
    <w:rsid w:val="006A2310"/>
    <w:rsid w:val="006A3A18"/>
    <w:rsid w:val="006A70D4"/>
    <w:rsid w:val="006A7A5B"/>
    <w:rsid w:val="006A7B14"/>
    <w:rsid w:val="006A7E6C"/>
    <w:rsid w:val="006B2D60"/>
    <w:rsid w:val="006B3076"/>
    <w:rsid w:val="006B3659"/>
    <w:rsid w:val="006B524B"/>
    <w:rsid w:val="006B7C39"/>
    <w:rsid w:val="006C2621"/>
    <w:rsid w:val="006C5E1F"/>
    <w:rsid w:val="006D1716"/>
    <w:rsid w:val="006D4A3B"/>
    <w:rsid w:val="006E1536"/>
    <w:rsid w:val="006E2F26"/>
    <w:rsid w:val="006E507E"/>
    <w:rsid w:val="006E5E16"/>
    <w:rsid w:val="006E6EAD"/>
    <w:rsid w:val="006F1A66"/>
    <w:rsid w:val="006F2190"/>
    <w:rsid w:val="006F3B04"/>
    <w:rsid w:val="007047E0"/>
    <w:rsid w:val="007053FD"/>
    <w:rsid w:val="0070745A"/>
    <w:rsid w:val="00714064"/>
    <w:rsid w:val="00714241"/>
    <w:rsid w:val="0072216D"/>
    <w:rsid w:val="00722BC2"/>
    <w:rsid w:val="00726109"/>
    <w:rsid w:val="0073116C"/>
    <w:rsid w:val="00733E95"/>
    <w:rsid w:val="0073603F"/>
    <w:rsid w:val="0074426F"/>
    <w:rsid w:val="00750925"/>
    <w:rsid w:val="007515BF"/>
    <w:rsid w:val="0075172B"/>
    <w:rsid w:val="0075513C"/>
    <w:rsid w:val="00760CDA"/>
    <w:rsid w:val="00761CD9"/>
    <w:rsid w:val="00763960"/>
    <w:rsid w:val="0076403B"/>
    <w:rsid w:val="00764BEB"/>
    <w:rsid w:val="00765F0E"/>
    <w:rsid w:val="007662DD"/>
    <w:rsid w:val="00770670"/>
    <w:rsid w:val="00773073"/>
    <w:rsid w:val="00781175"/>
    <w:rsid w:val="00783C1A"/>
    <w:rsid w:val="007878FF"/>
    <w:rsid w:val="0079069C"/>
    <w:rsid w:val="00791336"/>
    <w:rsid w:val="00792A55"/>
    <w:rsid w:val="0079561F"/>
    <w:rsid w:val="0079649F"/>
    <w:rsid w:val="0079792F"/>
    <w:rsid w:val="007A2A02"/>
    <w:rsid w:val="007A58DD"/>
    <w:rsid w:val="007A5DC3"/>
    <w:rsid w:val="007A7EF2"/>
    <w:rsid w:val="007B4438"/>
    <w:rsid w:val="007C0006"/>
    <w:rsid w:val="007C04C3"/>
    <w:rsid w:val="007C1EAB"/>
    <w:rsid w:val="007C317A"/>
    <w:rsid w:val="007C4A23"/>
    <w:rsid w:val="007D015A"/>
    <w:rsid w:val="007D07F9"/>
    <w:rsid w:val="007D0CBC"/>
    <w:rsid w:val="007D17B4"/>
    <w:rsid w:val="007D34A9"/>
    <w:rsid w:val="007E09E3"/>
    <w:rsid w:val="007E2D73"/>
    <w:rsid w:val="007E3BEE"/>
    <w:rsid w:val="007E3C0C"/>
    <w:rsid w:val="007F6917"/>
    <w:rsid w:val="0080257C"/>
    <w:rsid w:val="00803097"/>
    <w:rsid w:val="0080433F"/>
    <w:rsid w:val="008053A0"/>
    <w:rsid w:val="00806D4D"/>
    <w:rsid w:val="008107D9"/>
    <w:rsid w:val="00815E86"/>
    <w:rsid w:val="00826066"/>
    <w:rsid w:val="00827643"/>
    <w:rsid w:val="0083080A"/>
    <w:rsid w:val="00833A82"/>
    <w:rsid w:val="0083535C"/>
    <w:rsid w:val="008359B1"/>
    <w:rsid w:val="0083612F"/>
    <w:rsid w:val="00836416"/>
    <w:rsid w:val="00845E52"/>
    <w:rsid w:val="00851502"/>
    <w:rsid w:val="008532FD"/>
    <w:rsid w:val="00860229"/>
    <w:rsid w:val="00860443"/>
    <w:rsid w:val="00860BE6"/>
    <w:rsid w:val="00864F3E"/>
    <w:rsid w:val="00865236"/>
    <w:rsid w:val="00871046"/>
    <w:rsid w:val="008810D2"/>
    <w:rsid w:val="00881D1A"/>
    <w:rsid w:val="00883BC5"/>
    <w:rsid w:val="008849F7"/>
    <w:rsid w:val="00894186"/>
    <w:rsid w:val="00895321"/>
    <w:rsid w:val="008A1257"/>
    <w:rsid w:val="008A384F"/>
    <w:rsid w:val="008B17D7"/>
    <w:rsid w:val="008B739B"/>
    <w:rsid w:val="008C2AFF"/>
    <w:rsid w:val="008C4BE8"/>
    <w:rsid w:val="008D5A94"/>
    <w:rsid w:val="008E13B7"/>
    <w:rsid w:val="008E1CBE"/>
    <w:rsid w:val="008E2496"/>
    <w:rsid w:val="008F2988"/>
    <w:rsid w:val="008F4C4D"/>
    <w:rsid w:val="00901662"/>
    <w:rsid w:val="00904894"/>
    <w:rsid w:val="00911FF3"/>
    <w:rsid w:val="0092210F"/>
    <w:rsid w:val="00934CFE"/>
    <w:rsid w:val="009363C3"/>
    <w:rsid w:val="00936DBD"/>
    <w:rsid w:val="0093721A"/>
    <w:rsid w:val="009418AD"/>
    <w:rsid w:val="00951394"/>
    <w:rsid w:val="009530EA"/>
    <w:rsid w:val="009533A3"/>
    <w:rsid w:val="0095414D"/>
    <w:rsid w:val="0095606A"/>
    <w:rsid w:val="00957734"/>
    <w:rsid w:val="00957E1F"/>
    <w:rsid w:val="00960E3E"/>
    <w:rsid w:val="00964165"/>
    <w:rsid w:val="00964B8E"/>
    <w:rsid w:val="0096634D"/>
    <w:rsid w:val="009725A4"/>
    <w:rsid w:val="0098100C"/>
    <w:rsid w:val="009822AD"/>
    <w:rsid w:val="009843A2"/>
    <w:rsid w:val="00986F06"/>
    <w:rsid w:val="00987A7C"/>
    <w:rsid w:val="00997873"/>
    <w:rsid w:val="009A3985"/>
    <w:rsid w:val="009B1D42"/>
    <w:rsid w:val="009B22E0"/>
    <w:rsid w:val="009B3450"/>
    <w:rsid w:val="009B6409"/>
    <w:rsid w:val="009C00E8"/>
    <w:rsid w:val="009C14EF"/>
    <w:rsid w:val="009E3335"/>
    <w:rsid w:val="009E3FCD"/>
    <w:rsid w:val="009F1E73"/>
    <w:rsid w:val="00A03142"/>
    <w:rsid w:val="00A04A03"/>
    <w:rsid w:val="00A054F0"/>
    <w:rsid w:val="00A12578"/>
    <w:rsid w:val="00A141B4"/>
    <w:rsid w:val="00A23FFA"/>
    <w:rsid w:val="00A30CC1"/>
    <w:rsid w:val="00A35909"/>
    <w:rsid w:val="00A422A3"/>
    <w:rsid w:val="00A428A0"/>
    <w:rsid w:val="00A44903"/>
    <w:rsid w:val="00A46B3E"/>
    <w:rsid w:val="00A470FD"/>
    <w:rsid w:val="00A47B36"/>
    <w:rsid w:val="00A50034"/>
    <w:rsid w:val="00A50886"/>
    <w:rsid w:val="00A51D71"/>
    <w:rsid w:val="00A56BF9"/>
    <w:rsid w:val="00A57B93"/>
    <w:rsid w:val="00A61AB3"/>
    <w:rsid w:val="00A62206"/>
    <w:rsid w:val="00A63369"/>
    <w:rsid w:val="00A63AB2"/>
    <w:rsid w:val="00A63CEE"/>
    <w:rsid w:val="00A65220"/>
    <w:rsid w:val="00A67450"/>
    <w:rsid w:val="00A6754B"/>
    <w:rsid w:val="00A67F9A"/>
    <w:rsid w:val="00A746BC"/>
    <w:rsid w:val="00A76EF8"/>
    <w:rsid w:val="00A77ABC"/>
    <w:rsid w:val="00A81D14"/>
    <w:rsid w:val="00A81DDD"/>
    <w:rsid w:val="00A901E8"/>
    <w:rsid w:val="00A9207F"/>
    <w:rsid w:val="00A93777"/>
    <w:rsid w:val="00A94BF0"/>
    <w:rsid w:val="00A94DBD"/>
    <w:rsid w:val="00AA1ADB"/>
    <w:rsid w:val="00AA2522"/>
    <w:rsid w:val="00AA60D1"/>
    <w:rsid w:val="00AA7C0E"/>
    <w:rsid w:val="00AB127C"/>
    <w:rsid w:val="00AB443C"/>
    <w:rsid w:val="00AC178B"/>
    <w:rsid w:val="00AC42BE"/>
    <w:rsid w:val="00AC7D1F"/>
    <w:rsid w:val="00AC7F2F"/>
    <w:rsid w:val="00AD09FE"/>
    <w:rsid w:val="00AD3738"/>
    <w:rsid w:val="00AD5DCE"/>
    <w:rsid w:val="00AD6593"/>
    <w:rsid w:val="00AE2640"/>
    <w:rsid w:val="00AE376D"/>
    <w:rsid w:val="00AE477E"/>
    <w:rsid w:val="00AE54E2"/>
    <w:rsid w:val="00AE7534"/>
    <w:rsid w:val="00AF13A5"/>
    <w:rsid w:val="00AF2A3D"/>
    <w:rsid w:val="00AF2EDA"/>
    <w:rsid w:val="00AF5A1E"/>
    <w:rsid w:val="00AF62B5"/>
    <w:rsid w:val="00AF75B5"/>
    <w:rsid w:val="00B050D2"/>
    <w:rsid w:val="00B05BEE"/>
    <w:rsid w:val="00B065AB"/>
    <w:rsid w:val="00B0718F"/>
    <w:rsid w:val="00B120FF"/>
    <w:rsid w:val="00B121AD"/>
    <w:rsid w:val="00B1334C"/>
    <w:rsid w:val="00B13EFA"/>
    <w:rsid w:val="00B14825"/>
    <w:rsid w:val="00B162A1"/>
    <w:rsid w:val="00B1658F"/>
    <w:rsid w:val="00B20DDF"/>
    <w:rsid w:val="00B2121A"/>
    <w:rsid w:val="00B21D2E"/>
    <w:rsid w:val="00B27FFD"/>
    <w:rsid w:val="00B31126"/>
    <w:rsid w:val="00B31B54"/>
    <w:rsid w:val="00B35D3D"/>
    <w:rsid w:val="00B36F71"/>
    <w:rsid w:val="00B40666"/>
    <w:rsid w:val="00B40B74"/>
    <w:rsid w:val="00B4128F"/>
    <w:rsid w:val="00B50805"/>
    <w:rsid w:val="00B53139"/>
    <w:rsid w:val="00B539C5"/>
    <w:rsid w:val="00B55BF3"/>
    <w:rsid w:val="00B57F6A"/>
    <w:rsid w:val="00B6214B"/>
    <w:rsid w:val="00B62CFF"/>
    <w:rsid w:val="00B669A0"/>
    <w:rsid w:val="00B73170"/>
    <w:rsid w:val="00B759DC"/>
    <w:rsid w:val="00B75D61"/>
    <w:rsid w:val="00B76139"/>
    <w:rsid w:val="00B9098B"/>
    <w:rsid w:val="00B9303C"/>
    <w:rsid w:val="00B94572"/>
    <w:rsid w:val="00B95481"/>
    <w:rsid w:val="00B961FC"/>
    <w:rsid w:val="00B96327"/>
    <w:rsid w:val="00BA3DE7"/>
    <w:rsid w:val="00BB0DFC"/>
    <w:rsid w:val="00BB0FEE"/>
    <w:rsid w:val="00BB2DDA"/>
    <w:rsid w:val="00BB56F6"/>
    <w:rsid w:val="00BB6564"/>
    <w:rsid w:val="00BB7EE3"/>
    <w:rsid w:val="00BC02DB"/>
    <w:rsid w:val="00BC0E69"/>
    <w:rsid w:val="00BD4B4B"/>
    <w:rsid w:val="00BD6590"/>
    <w:rsid w:val="00BE3E95"/>
    <w:rsid w:val="00BE3EDA"/>
    <w:rsid w:val="00BE5192"/>
    <w:rsid w:val="00BF19A4"/>
    <w:rsid w:val="00BF5B49"/>
    <w:rsid w:val="00BF60C2"/>
    <w:rsid w:val="00C068C0"/>
    <w:rsid w:val="00C12E1B"/>
    <w:rsid w:val="00C237DE"/>
    <w:rsid w:val="00C23A54"/>
    <w:rsid w:val="00C23FA6"/>
    <w:rsid w:val="00C307A9"/>
    <w:rsid w:val="00C315DD"/>
    <w:rsid w:val="00C34151"/>
    <w:rsid w:val="00C342FA"/>
    <w:rsid w:val="00C35B48"/>
    <w:rsid w:val="00C37004"/>
    <w:rsid w:val="00C43759"/>
    <w:rsid w:val="00C43F40"/>
    <w:rsid w:val="00C44994"/>
    <w:rsid w:val="00C52077"/>
    <w:rsid w:val="00C536D1"/>
    <w:rsid w:val="00C540C6"/>
    <w:rsid w:val="00C65106"/>
    <w:rsid w:val="00C655A3"/>
    <w:rsid w:val="00C66F4A"/>
    <w:rsid w:val="00C72600"/>
    <w:rsid w:val="00C752C8"/>
    <w:rsid w:val="00C76A9A"/>
    <w:rsid w:val="00C76AA0"/>
    <w:rsid w:val="00C77AFC"/>
    <w:rsid w:val="00C803CB"/>
    <w:rsid w:val="00C803F1"/>
    <w:rsid w:val="00C815D3"/>
    <w:rsid w:val="00C82B73"/>
    <w:rsid w:val="00C85AD4"/>
    <w:rsid w:val="00C87B8C"/>
    <w:rsid w:val="00C91939"/>
    <w:rsid w:val="00C931F9"/>
    <w:rsid w:val="00C96ADB"/>
    <w:rsid w:val="00CA2FAC"/>
    <w:rsid w:val="00CA7152"/>
    <w:rsid w:val="00CA73A4"/>
    <w:rsid w:val="00CB0B6E"/>
    <w:rsid w:val="00CB3326"/>
    <w:rsid w:val="00CB477B"/>
    <w:rsid w:val="00CC0D23"/>
    <w:rsid w:val="00CC1B69"/>
    <w:rsid w:val="00CC384F"/>
    <w:rsid w:val="00CC3D18"/>
    <w:rsid w:val="00CC50CC"/>
    <w:rsid w:val="00CD3284"/>
    <w:rsid w:val="00CD6EAB"/>
    <w:rsid w:val="00CE0F96"/>
    <w:rsid w:val="00CE1ECB"/>
    <w:rsid w:val="00CE7D88"/>
    <w:rsid w:val="00CF5A23"/>
    <w:rsid w:val="00D01233"/>
    <w:rsid w:val="00D0325F"/>
    <w:rsid w:val="00D04D85"/>
    <w:rsid w:val="00D059A7"/>
    <w:rsid w:val="00D066FC"/>
    <w:rsid w:val="00D1283C"/>
    <w:rsid w:val="00D14C06"/>
    <w:rsid w:val="00D154D8"/>
    <w:rsid w:val="00D2360A"/>
    <w:rsid w:val="00D23CF4"/>
    <w:rsid w:val="00D31DBE"/>
    <w:rsid w:val="00D34E7C"/>
    <w:rsid w:val="00D41D40"/>
    <w:rsid w:val="00D5071F"/>
    <w:rsid w:val="00D53AF8"/>
    <w:rsid w:val="00D650C2"/>
    <w:rsid w:val="00D659C5"/>
    <w:rsid w:val="00D67043"/>
    <w:rsid w:val="00D719F0"/>
    <w:rsid w:val="00D71E44"/>
    <w:rsid w:val="00D73E1A"/>
    <w:rsid w:val="00D75677"/>
    <w:rsid w:val="00D766B8"/>
    <w:rsid w:val="00D77171"/>
    <w:rsid w:val="00D80783"/>
    <w:rsid w:val="00D82003"/>
    <w:rsid w:val="00D83E12"/>
    <w:rsid w:val="00D84C94"/>
    <w:rsid w:val="00D924BF"/>
    <w:rsid w:val="00D930AB"/>
    <w:rsid w:val="00D936C3"/>
    <w:rsid w:val="00D9566C"/>
    <w:rsid w:val="00DA0B10"/>
    <w:rsid w:val="00DA23A1"/>
    <w:rsid w:val="00DA2F26"/>
    <w:rsid w:val="00DA5AF9"/>
    <w:rsid w:val="00DB618B"/>
    <w:rsid w:val="00DB630C"/>
    <w:rsid w:val="00DC41A0"/>
    <w:rsid w:val="00DC7B51"/>
    <w:rsid w:val="00DC7DF4"/>
    <w:rsid w:val="00DD7FD3"/>
    <w:rsid w:val="00DE0EA3"/>
    <w:rsid w:val="00DE1093"/>
    <w:rsid w:val="00DE1954"/>
    <w:rsid w:val="00DE2C63"/>
    <w:rsid w:val="00DE4759"/>
    <w:rsid w:val="00E018DB"/>
    <w:rsid w:val="00E15FFD"/>
    <w:rsid w:val="00E163BE"/>
    <w:rsid w:val="00E165BE"/>
    <w:rsid w:val="00E16EC6"/>
    <w:rsid w:val="00E227BE"/>
    <w:rsid w:val="00E24828"/>
    <w:rsid w:val="00E316DF"/>
    <w:rsid w:val="00E345D0"/>
    <w:rsid w:val="00E3498E"/>
    <w:rsid w:val="00E35647"/>
    <w:rsid w:val="00E364B2"/>
    <w:rsid w:val="00E460CA"/>
    <w:rsid w:val="00E468AB"/>
    <w:rsid w:val="00E50048"/>
    <w:rsid w:val="00E50082"/>
    <w:rsid w:val="00E52EDA"/>
    <w:rsid w:val="00E5466E"/>
    <w:rsid w:val="00E5555B"/>
    <w:rsid w:val="00E56DCA"/>
    <w:rsid w:val="00E61363"/>
    <w:rsid w:val="00E623B2"/>
    <w:rsid w:val="00E62699"/>
    <w:rsid w:val="00E65E0B"/>
    <w:rsid w:val="00E67CF9"/>
    <w:rsid w:val="00E71AA1"/>
    <w:rsid w:val="00E72A28"/>
    <w:rsid w:val="00E74447"/>
    <w:rsid w:val="00E75594"/>
    <w:rsid w:val="00E75C55"/>
    <w:rsid w:val="00E82247"/>
    <w:rsid w:val="00E87405"/>
    <w:rsid w:val="00E90976"/>
    <w:rsid w:val="00E91B50"/>
    <w:rsid w:val="00E93319"/>
    <w:rsid w:val="00E95C4A"/>
    <w:rsid w:val="00E9654D"/>
    <w:rsid w:val="00EA53FB"/>
    <w:rsid w:val="00EB3138"/>
    <w:rsid w:val="00EB3A71"/>
    <w:rsid w:val="00EB7BBC"/>
    <w:rsid w:val="00EC02AC"/>
    <w:rsid w:val="00EC222B"/>
    <w:rsid w:val="00EC308B"/>
    <w:rsid w:val="00EE18E3"/>
    <w:rsid w:val="00EE3427"/>
    <w:rsid w:val="00EE7741"/>
    <w:rsid w:val="00EE79EC"/>
    <w:rsid w:val="00EF073B"/>
    <w:rsid w:val="00EF2F4D"/>
    <w:rsid w:val="00EF5378"/>
    <w:rsid w:val="00EF6B1D"/>
    <w:rsid w:val="00F0002F"/>
    <w:rsid w:val="00F00BAD"/>
    <w:rsid w:val="00F058AC"/>
    <w:rsid w:val="00F06FA3"/>
    <w:rsid w:val="00F13945"/>
    <w:rsid w:val="00F139BB"/>
    <w:rsid w:val="00F14859"/>
    <w:rsid w:val="00F1516F"/>
    <w:rsid w:val="00F22A3F"/>
    <w:rsid w:val="00F238C4"/>
    <w:rsid w:val="00F265CF"/>
    <w:rsid w:val="00F272CC"/>
    <w:rsid w:val="00F31782"/>
    <w:rsid w:val="00F33EC3"/>
    <w:rsid w:val="00F34573"/>
    <w:rsid w:val="00F34C32"/>
    <w:rsid w:val="00F36873"/>
    <w:rsid w:val="00F3780C"/>
    <w:rsid w:val="00F40DE6"/>
    <w:rsid w:val="00F44870"/>
    <w:rsid w:val="00F44F5B"/>
    <w:rsid w:val="00F45CB2"/>
    <w:rsid w:val="00F461D3"/>
    <w:rsid w:val="00F51DB0"/>
    <w:rsid w:val="00F5355A"/>
    <w:rsid w:val="00F54504"/>
    <w:rsid w:val="00F57987"/>
    <w:rsid w:val="00F63B84"/>
    <w:rsid w:val="00F648CC"/>
    <w:rsid w:val="00F668C5"/>
    <w:rsid w:val="00F70425"/>
    <w:rsid w:val="00F716E9"/>
    <w:rsid w:val="00F73044"/>
    <w:rsid w:val="00F73264"/>
    <w:rsid w:val="00F73A78"/>
    <w:rsid w:val="00F7778E"/>
    <w:rsid w:val="00F77B5D"/>
    <w:rsid w:val="00F77CCC"/>
    <w:rsid w:val="00F869FF"/>
    <w:rsid w:val="00F87EEE"/>
    <w:rsid w:val="00F87F63"/>
    <w:rsid w:val="00F90F60"/>
    <w:rsid w:val="00F95374"/>
    <w:rsid w:val="00F965A9"/>
    <w:rsid w:val="00FA152F"/>
    <w:rsid w:val="00FA3D43"/>
    <w:rsid w:val="00FA4122"/>
    <w:rsid w:val="00FA500A"/>
    <w:rsid w:val="00FA644C"/>
    <w:rsid w:val="00FA6CAF"/>
    <w:rsid w:val="00FA7080"/>
    <w:rsid w:val="00FB0804"/>
    <w:rsid w:val="00FB2136"/>
    <w:rsid w:val="00FB423A"/>
    <w:rsid w:val="00FB5AD8"/>
    <w:rsid w:val="00FB7D6C"/>
    <w:rsid w:val="00FC23A9"/>
    <w:rsid w:val="00FC72E8"/>
    <w:rsid w:val="00FD0606"/>
    <w:rsid w:val="00FD53AD"/>
    <w:rsid w:val="00FD6E47"/>
    <w:rsid w:val="00FD7A32"/>
    <w:rsid w:val="00FE017F"/>
    <w:rsid w:val="00FE061C"/>
    <w:rsid w:val="00FE2608"/>
    <w:rsid w:val="00FE6561"/>
    <w:rsid w:val="00FF7B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6C9C"/>
  <w15:docId w15:val="{F058F5A1-D30D-4435-85E2-E09CBA8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66C"/>
  </w:style>
  <w:style w:type="paragraph" w:styleId="Heading1">
    <w:name w:val="heading 1"/>
    <w:basedOn w:val="Normal"/>
    <w:next w:val="Normal"/>
    <w:link w:val="Heading1Char"/>
    <w:uiPriority w:val="9"/>
    <w:qFormat/>
    <w:rsid w:val="003E4E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0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0E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04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058A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058A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418"/>
    <w:pPr>
      <w:ind w:left="720"/>
      <w:contextualSpacing/>
    </w:pPr>
  </w:style>
  <w:style w:type="character" w:styleId="CommentReference">
    <w:name w:val="annotation reference"/>
    <w:basedOn w:val="DefaultParagraphFont"/>
    <w:unhideWhenUsed/>
    <w:rsid w:val="00E018DB"/>
    <w:rPr>
      <w:sz w:val="16"/>
      <w:szCs w:val="16"/>
    </w:rPr>
  </w:style>
  <w:style w:type="paragraph" w:styleId="CommentText">
    <w:name w:val="annotation text"/>
    <w:basedOn w:val="Normal"/>
    <w:link w:val="CommentTextChar"/>
    <w:unhideWhenUsed/>
    <w:rsid w:val="00E018DB"/>
    <w:pPr>
      <w:spacing w:line="240" w:lineRule="auto"/>
    </w:pPr>
    <w:rPr>
      <w:sz w:val="20"/>
      <w:szCs w:val="20"/>
    </w:rPr>
  </w:style>
  <w:style w:type="character" w:customStyle="1" w:styleId="CommentTextChar">
    <w:name w:val="Comment Text Char"/>
    <w:basedOn w:val="DefaultParagraphFont"/>
    <w:link w:val="CommentText"/>
    <w:rsid w:val="00E018DB"/>
    <w:rPr>
      <w:sz w:val="20"/>
      <w:szCs w:val="20"/>
    </w:rPr>
  </w:style>
  <w:style w:type="paragraph" w:styleId="CommentSubject">
    <w:name w:val="annotation subject"/>
    <w:basedOn w:val="CommentText"/>
    <w:next w:val="CommentText"/>
    <w:link w:val="CommentSubjectChar"/>
    <w:uiPriority w:val="99"/>
    <w:semiHidden/>
    <w:unhideWhenUsed/>
    <w:rsid w:val="00E018DB"/>
    <w:rPr>
      <w:b/>
      <w:bCs/>
    </w:rPr>
  </w:style>
  <w:style w:type="character" w:customStyle="1" w:styleId="CommentSubjectChar">
    <w:name w:val="Comment Subject Char"/>
    <w:basedOn w:val="CommentTextChar"/>
    <w:link w:val="CommentSubject"/>
    <w:uiPriority w:val="99"/>
    <w:semiHidden/>
    <w:rsid w:val="00E018DB"/>
    <w:rPr>
      <w:b/>
      <w:bCs/>
      <w:sz w:val="20"/>
      <w:szCs w:val="20"/>
    </w:rPr>
  </w:style>
  <w:style w:type="paragraph" w:styleId="BalloonText">
    <w:name w:val="Balloon Text"/>
    <w:basedOn w:val="Normal"/>
    <w:link w:val="BalloonTextChar"/>
    <w:uiPriority w:val="99"/>
    <w:semiHidden/>
    <w:unhideWhenUsed/>
    <w:rsid w:val="00E01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DB"/>
    <w:rPr>
      <w:rFonts w:ascii="Tahoma" w:hAnsi="Tahoma" w:cs="Tahoma"/>
      <w:sz w:val="16"/>
      <w:szCs w:val="16"/>
    </w:rPr>
  </w:style>
  <w:style w:type="character" w:styleId="Hyperlink">
    <w:name w:val="Hyperlink"/>
    <w:basedOn w:val="DefaultParagraphFont"/>
    <w:uiPriority w:val="99"/>
    <w:unhideWhenUsed/>
    <w:rsid w:val="00544543"/>
    <w:rPr>
      <w:color w:val="0000FF" w:themeColor="hyperlink"/>
      <w:u w:val="single"/>
    </w:rPr>
  </w:style>
  <w:style w:type="paragraph" w:styleId="Revision">
    <w:name w:val="Revision"/>
    <w:hidden/>
    <w:uiPriority w:val="99"/>
    <w:semiHidden/>
    <w:rsid w:val="00544543"/>
    <w:pPr>
      <w:spacing w:line="240" w:lineRule="auto"/>
    </w:pPr>
  </w:style>
  <w:style w:type="paragraph" w:styleId="Header">
    <w:name w:val="header"/>
    <w:basedOn w:val="Normal"/>
    <w:link w:val="HeaderChar"/>
    <w:uiPriority w:val="99"/>
    <w:unhideWhenUsed/>
    <w:rsid w:val="003E4E13"/>
    <w:pPr>
      <w:tabs>
        <w:tab w:val="center" w:pos="4680"/>
        <w:tab w:val="right" w:pos="9360"/>
      </w:tabs>
      <w:spacing w:line="240" w:lineRule="auto"/>
    </w:pPr>
  </w:style>
  <w:style w:type="character" w:customStyle="1" w:styleId="HeaderChar">
    <w:name w:val="Header Char"/>
    <w:basedOn w:val="DefaultParagraphFont"/>
    <w:link w:val="Header"/>
    <w:uiPriority w:val="99"/>
    <w:rsid w:val="003E4E13"/>
  </w:style>
  <w:style w:type="paragraph" w:styleId="Footer">
    <w:name w:val="footer"/>
    <w:basedOn w:val="Normal"/>
    <w:link w:val="FooterChar"/>
    <w:uiPriority w:val="99"/>
    <w:unhideWhenUsed/>
    <w:rsid w:val="003E4E13"/>
    <w:pPr>
      <w:tabs>
        <w:tab w:val="center" w:pos="4680"/>
        <w:tab w:val="right" w:pos="9360"/>
      </w:tabs>
      <w:spacing w:line="240" w:lineRule="auto"/>
    </w:pPr>
  </w:style>
  <w:style w:type="character" w:customStyle="1" w:styleId="FooterChar">
    <w:name w:val="Footer Char"/>
    <w:basedOn w:val="DefaultParagraphFont"/>
    <w:link w:val="Footer"/>
    <w:uiPriority w:val="99"/>
    <w:rsid w:val="003E4E13"/>
  </w:style>
  <w:style w:type="character" w:customStyle="1" w:styleId="Heading1Char">
    <w:name w:val="Heading 1 Char"/>
    <w:basedOn w:val="DefaultParagraphFont"/>
    <w:link w:val="Heading1"/>
    <w:uiPriority w:val="9"/>
    <w:rsid w:val="003E4E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0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0EA3"/>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DE0EA3"/>
    <w:rPr>
      <w:b/>
      <w:bCs/>
      <w:i/>
      <w:iCs/>
      <w:color w:val="4F81BD" w:themeColor="accent1"/>
    </w:rPr>
  </w:style>
  <w:style w:type="paragraph" w:styleId="TOCHeading">
    <w:name w:val="TOC Heading"/>
    <w:basedOn w:val="Heading1"/>
    <w:next w:val="Normal"/>
    <w:uiPriority w:val="39"/>
    <w:semiHidden/>
    <w:unhideWhenUsed/>
    <w:qFormat/>
    <w:rsid w:val="00D766B8"/>
    <w:pPr>
      <w:outlineLvl w:val="9"/>
    </w:pPr>
    <w:rPr>
      <w:lang w:val="en-US" w:eastAsia="ja-JP"/>
    </w:rPr>
  </w:style>
  <w:style w:type="paragraph" w:styleId="TOC2">
    <w:name w:val="toc 2"/>
    <w:basedOn w:val="Normal"/>
    <w:next w:val="Normal"/>
    <w:autoRedefine/>
    <w:uiPriority w:val="39"/>
    <w:unhideWhenUsed/>
    <w:qFormat/>
    <w:rsid w:val="00D766B8"/>
    <w:pPr>
      <w:spacing w:after="100"/>
      <w:ind w:left="220"/>
    </w:pPr>
  </w:style>
  <w:style w:type="paragraph" w:styleId="TOC3">
    <w:name w:val="toc 3"/>
    <w:basedOn w:val="Normal"/>
    <w:next w:val="Normal"/>
    <w:autoRedefine/>
    <w:uiPriority w:val="39"/>
    <w:unhideWhenUsed/>
    <w:qFormat/>
    <w:rsid w:val="00F965A9"/>
    <w:pPr>
      <w:tabs>
        <w:tab w:val="left" w:pos="1100"/>
        <w:tab w:val="right" w:leader="dot" w:pos="9350"/>
      </w:tabs>
      <w:spacing w:after="100"/>
      <w:ind w:left="440"/>
    </w:pPr>
  </w:style>
  <w:style w:type="paragraph" w:styleId="TOC1">
    <w:name w:val="toc 1"/>
    <w:basedOn w:val="Normal"/>
    <w:next w:val="Normal"/>
    <w:autoRedefine/>
    <w:uiPriority w:val="39"/>
    <w:semiHidden/>
    <w:unhideWhenUsed/>
    <w:qFormat/>
    <w:rsid w:val="00D82003"/>
    <w:pPr>
      <w:spacing w:after="100"/>
    </w:pPr>
    <w:rPr>
      <w:rFonts w:eastAsiaTheme="minorEastAsia"/>
      <w:lang w:val="en-US" w:eastAsia="ja-JP"/>
    </w:rPr>
  </w:style>
  <w:style w:type="character" w:customStyle="1" w:styleId="Heading4Char">
    <w:name w:val="Heading 4 Char"/>
    <w:basedOn w:val="DefaultParagraphFont"/>
    <w:link w:val="Heading4"/>
    <w:uiPriority w:val="9"/>
    <w:rsid w:val="002F0406"/>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0458AB"/>
    <w:pPr>
      <w:spacing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458AB"/>
    <w:rPr>
      <w:rFonts w:eastAsiaTheme="minorEastAsia"/>
      <w:lang w:val="en-US" w:eastAsia="ja-JP"/>
    </w:rPr>
  </w:style>
  <w:style w:type="paragraph" w:styleId="EndnoteText">
    <w:name w:val="endnote text"/>
    <w:basedOn w:val="Normal"/>
    <w:link w:val="EndnoteTextChar"/>
    <w:uiPriority w:val="99"/>
    <w:semiHidden/>
    <w:unhideWhenUsed/>
    <w:rsid w:val="007A5DC3"/>
    <w:pPr>
      <w:spacing w:line="240" w:lineRule="auto"/>
    </w:pPr>
    <w:rPr>
      <w:sz w:val="20"/>
      <w:szCs w:val="20"/>
    </w:rPr>
  </w:style>
  <w:style w:type="character" w:customStyle="1" w:styleId="EndnoteTextChar">
    <w:name w:val="Endnote Text Char"/>
    <w:basedOn w:val="DefaultParagraphFont"/>
    <w:link w:val="EndnoteText"/>
    <w:uiPriority w:val="99"/>
    <w:semiHidden/>
    <w:rsid w:val="007A5DC3"/>
    <w:rPr>
      <w:sz w:val="20"/>
      <w:szCs w:val="20"/>
    </w:rPr>
  </w:style>
  <w:style w:type="character" w:styleId="EndnoteReference">
    <w:name w:val="endnote reference"/>
    <w:basedOn w:val="DefaultParagraphFont"/>
    <w:uiPriority w:val="99"/>
    <w:semiHidden/>
    <w:unhideWhenUsed/>
    <w:rsid w:val="007A5DC3"/>
    <w:rPr>
      <w:vertAlign w:val="superscript"/>
    </w:rPr>
  </w:style>
  <w:style w:type="character" w:styleId="FollowedHyperlink">
    <w:name w:val="FollowedHyperlink"/>
    <w:basedOn w:val="DefaultParagraphFont"/>
    <w:uiPriority w:val="99"/>
    <w:semiHidden/>
    <w:unhideWhenUsed/>
    <w:rsid w:val="006D1716"/>
    <w:rPr>
      <w:color w:val="800080" w:themeColor="followedHyperlink"/>
      <w:u w:val="single"/>
    </w:rPr>
  </w:style>
  <w:style w:type="table" w:styleId="TableGrid">
    <w:name w:val="Table Grid"/>
    <w:basedOn w:val="TableNormal"/>
    <w:uiPriority w:val="39"/>
    <w:rsid w:val="00355F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33F5"/>
    <w:pPr>
      <w:spacing w:line="240" w:lineRule="auto"/>
    </w:pPr>
    <w:rPr>
      <w:sz w:val="20"/>
      <w:szCs w:val="20"/>
    </w:rPr>
  </w:style>
  <w:style w:type="character" w:customStyle="1" w:styleId="FootnoteTextChar">
    <w:name w:val="Footnote Text Char"/>
    <w:basedOn w:val="DefaultParagraphFont"/>
    <w:link w:val="FootnoteText"/>
    <w:uiPriority w:val="99"/>
    <w:semiHidden/>
    <w:rsid w:val="002A33F5"/>
    <w:rPr>
      <w:sz w:val="20"/>
      <w:szCs w:val="20"/>
    </w:rPr>
  </w:style>
  <w:style w:type="character" w:styleId="FootnoteReference">
    <w:name w:val="footnote reference"/>
    <w:basedOn w:val="DefaultParagraphFont"/>
    <w:uiPriority w:val="99"/>
    <w:semiHidden/>
    <w:unhideWhenUsed/>
    <w:rsid w:val="002A33F5"/>
    <w:rPr>
      <w:vertAlign w:val="superscript"/>
    </w:rPr>
  </w:style>
  <w:style w:type="character" w:customStyle="1" w:styleId="Heading5Char">
    <w:name w:val="Heading 5 Char"/>
    <w:basedOn w:val="DefaultParagraphFont"/>
    <w:link w:val="Heading5"/>
    <w:uiPriority w:val="9"/>
    <w:rsid w:val="00F058A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F058AC"/>
    <w:rPr>
      <w:rFonts w:asciiTheme="majorHAnsi" w:eastAsiaTheme="majorEastAsia" w:hAnsiTheme="majorHAnsi" w:cstheme="majorBidi"/>
      <w:color w:val="243F60" w:themeColor="accent1" w:themeShade="7F"/>
    </w:rPr>
  </w:style>
  <w:style w:type="character" w:customStyle="1" w:styleId="UnresolvedMention1">
    <w:name w:val="Unresolved Mention1"/>
    <w:basedOn w:val="DefaultParagraphFont"/>
    <w:uiPriority w:val="99"/>
    <w:semiHidden/>
    <w:unhideWhenUsed/>
    <w:rsid w:val="0038389A"/>
    <w:rPr>
      <w:color w:val="605E5C"/>
      <w:shd w:val="clear" w:color="auto" w:fill="E1DFDD"/>
    </w:rPr>
  </w:style>
  <w:style w:type="character" w:styleId="UnresolvedMention">
    <w:name w:val="Unresolved Mention"/>
    <w:basedOn w:val="DefaultParagraphFont"/>
    <w:uiPriority w:val="99"/>
    <w:semiHidden/>
    <w:unhideWhenUsed/>
    <w:rsid w:val="005C5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58283">
      <w:bodyDiv w:val="1"/>
      <w:marLeft w:val="0"/>
      <w:marRight w:val="0"/>
      <w:marTop w:val="0"/>
      <w:marBottom w:val="0"/>
      <w:divBdr>
        <w:top w:val="none" w:sz="0" w:space="0" w:color="auto"/>
        <w:left w:val="none" w:sz="0" w:space="0" w:color="auto"/>
        <w:bottom w:val="none" w:sz="0" w:space="0" w:color="auto"/>
        <w:right w:val="none" w:sz="0" w:space="0" w:color="auto"/>
      </w:divBdr>
    </w:div>
    <w:div w:id="597324476">
      <w:bodyDiv w:val="1"/>
      <w:marLeft w:val="0"/>
      <w:marRight w:val="0"/>
      <w:marTop w:val="0"/>
      <w:marBottom w:val="0"/>
      <w:divBdr>
        <w:top w:val="none" w:sz="0" w:space="0" w:color="auto"/>
        <w:left w:val="none" w:sz="0" w:space="0" w:color="auto"/>
        <w:bottom w:val="none" w:sz="0" w:space="0" w:color="auto"/>
        <w:right w:val="none" w:sz="0" w:space="0" w:color="auto"/>
      </w:divBdr>
      <w:divsChild>
        <w:div w:id="1815946600">
          <w:marLeft w:val="0"/>
          <w:marRight w:val="0"/>
          <w:marTop w:val="0"/>
          <w:marBottom w:val="0"/>
          <w:divBdr>
            <w:top w:val="none" w:sz="0" w:space="0" w:color="auto"/>
            <w:left w:val="none" w:sz="0" w:space="0" w:color="auto"/>
            <w:bottom w:val="none" w:sz="0" w:space="0" w:color="auto"/>
            <w:right w:val="none" w:sz="0" w:space="0" w:color="auto"/>
          </w:divBdr>
          <w:divsChild>
            <w:div w:id="522980381">
              <w:marLeft w:val="0"/>
              <w:marRight w:val="0"/>
              <w:marTop w:val="0"/>
              <w:marBottom w:val="0"/>
              <w:divBdr>
                <w:top w:val="none" w:sz="0" w:space="0" w:color="auto"/>
                <w:left w:val="none" w:sz="0" w:space="0" w:color="auto"/>
                <w:bottom w:val="none" w:sz="0" w:space="0" w:color="auto"/>
                <w:right w:val="none" w:sz="0" w:space="0" w:color="auto"/>
              </w:divBdr>
              <w:divsChild>
                <w:div w:id="14702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public-safety-and-emergency-services.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a.pses-ssiiresearchunit@gov.ab.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p.alberta.ca/574.cfm?page=F25.cfm&amp;leg_type=Acts&amp;isbncln=978077976207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ethics.gc.ca/eng/policy-politique/initiatives/tcps2-eptc2/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3" ma:contentTypeDescription="Create a new document." ma:contentTypeScope="" ma:versionID="d504e76ea9569b4aec7bec8dd15c225d">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f2f3f171f55cdc2abd343875dfa5d548"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32950-D053-4DAD-AA54-6807243A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39BC3-C1B3-40EE-B558-BF4817FE55AB}">
  <ds:schemaRefs>
    <ds:schemaRef ds:uri="http://schemas.openxmlformats.org/officeDocument/2006/bibliography"/>
  </ds:schemaRefs>
</ds:datastoreItem>
</file>

<file path=customXml/itemProps3.xml><?xml version="1.0" encoding="utf-8"?>
<ds:datastoreItem xmlns:ds="http://schemas.openxmlformats.org/officeDocument/2006/customXml" ds:itemID="{DA1F010E-FB75-4DB0-8738-AC8B07C50B6C}">
  <ds:schemaRefs>
    <ds:schemaRef ds:uri="http://schemas.microsoft.com/sharepoint/v3/contenttype/forms"/>
  </ds:schemaRefs>
</ds:datastoreItem>
</file>

<file path=customXml/itemProps4.xml><?xml version="1.0" encoding="utf-8"?>
<ds:datastoreItem xmlns:ds="http://schemas.openxmlformats.org/officeDocument/2006/customXml" ds:itemID="{80ACA346-DDD5-4853-A5DF-97303F6470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15</Pages>
  <Words>5101</Words>
  <Characters>29081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Strategy Support and Integrated Initiatives</vt:lpstr>
    </vt:vector>
  </TitlesOfParts>
  <Company>Alberta Solicitor General and Public Security</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Support and Integrated Initiatives</dc:title>
  <dc:subject>MINISTRY OF PUBLIC SAFETY AND EMERGENCY SERVICES</dc:subject>
  <dc:creator>christie.nicholson</dc:creator>
  <cp:lastModifiedBy>Tyler Dunford</cp:lastModifiedBy>
  <cp:revision>197</cp:revision>
  <cp:lastPrinted>2014-01-09T22:03:00Z</cp:lastPrinted>
  <dcterms:created xsi:type="dcterms:W3CDTF">2024-05-21T16:36:00Z</dcterms:created>
  <dcterms:modified xsi:type="dcterms:W3CDTF">2025-05-13T17:43:00Z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abf2ea38-542c-4b75-bd7d-582ec36a519f_Enabled">
    <vt:lpwstr>true</vt:lpwstr>
  </property>
  <property fmtid="{D5CDD505-2E9C-101B-9397-08002B2CF9AE}" pid="4" name="MSIP_Label_abf2ea38-542c-4b75-bd7d-582ec36a519f_SetDate">
    <vt:lpwstr>2023-03-23T15:11:07Z</vt:lpwstr>
  </property>
  <property fmtid="{D5CDD505-2E9C-101B-9397-08002B2CF9AE}" pid="5" name="MSIP_Label_abf2ea38-542c-4b75-bd7d-582ec36a519f_Method">
    <vt:lpwstr>Standard</vt:lpwstr>
  </property>
  <property fmtid="{D5CDD505-2E9C-101B-9397-08002B2CF9AE}" pid="6" name="MSIP_Label_abf2ea38-542c-4b75-bd7d-582ec36a519f_Name">
    <vt:lpwstr>Protected A</vt:lpwstr>
  </property>
  <property fmtid="{D5CDD505-2E9C-101B-9397-08002B2CF9AE}" pid="7" name="MSIP_Label_abf2ea38-542c-4b75-bd7d-582ec36a519f_SiteId">
    <vt:lpwstr>2bb51c06-af9b-42c5-8bf5-3c3b7b10850b</vt:lpwstr>
  </property>
  <property fmtid="{D5CDD505-2E9C-101B-9397-08002B2CF9AE}" pid="8" name="MSIP_Label_abf2ea38-542c-4b75-bd7d-582ec36a519f_ActionId">
    <vt:lpwstr>7f45cc76-77c1-4f5e-80a5-2e52f7b07cf0</vt:lpwstr>
  </property>
  <property fmtid="{D5CDD505-2E9C-101B-9397-08002B2CF9AE}" pid="9" name="MSIP_Label_abf2ea38-542c-4b75-bd7d-582ec36a519f_ContentBits">
    <vt:lpwstr>2</vt:lpwstr>
  </property>
</Properties>
</file>